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3A" w:rsidRDefault="0063073A" w:rsidP="0063073A">
      <w:pPr>
        <w:spacing w:after="0" w:line="240" w:lineRule="auto"/>
        <w:ind w:left="5103" w:right="-104"/>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63073A" w:rsidRDefault="0063073A" w:rsidP="0063073A">
      <w:pPr>
        <w:spacing w:after="0" w:line="240" w:lineRule="auto"/>
        <w:ind w:left="5103" w:right="-104"/>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МБОУ СОШ  № 65</w:t>
      </w:r>
    </w:p>
    <w:p w:rsidR="0063073A" w:rsidRDefault="0063073A" w:rsidP="0063073A">
      <w:pPr>
        <w:spacing w:after="0" w:line="240" w:lineRule="auto"/>
        <w:ind w:left="5103" w:right="-104"/>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__________Ж.К. Нагимулина</w:t>
      </w:r>
    </w:p>
    <w:p w:rsidR="0063073A" w:rsidRDefault="0063073A" w:rsidP="0063073A">
      <w:pPr>
        <w:spacing w:after="0" w:line="240" w:lineRule="auto"/>
        <w:ind w:left="5103" w:right="-10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28 »  августа  2019  года</w:t>
      </w:r>
    </w:p>
    <w:p w:rsidR="0063073A" w:rsidRDefault="0063073A" w:rsidP="0063073A">
      <w:pPr>
        <w:spacing w:after="0" w:line="240" w:lineRule="auto"/>
        <w:ind w:left="-540"/>
        <w:jc w:val="both"/>
        <w:rPr>
          <w:rFonts w:ascii="Times New Roman" w:eastAsia="Times New Roman" w:hAnsi="Times New Roman"/>
          <w:b/>
          <w:bCs/>
          <w:sz w:val="24"/>
          <w:szCs w:val="24"/>
          <w:lang w:eastAsia="ru-RU"/>
        </w:rPr>
      </w:pPr>
    </w:p>
    <w:p w:rsidR="0063073A" w:rsidRDefault="0063073A" w:rsidP="0063073A">
      <w:pPr>
        <w:spacing w:after="0" w:line="240" w:lineRule="auto"/>
        <w:ind w:left="-540"/>
        <w:jc w:val="both"/>
        <w:rPr>
          <w:rFonts w:ascii="Times New Roman" w:eastAsia="Times New Roman" w:hAnsi="Times New Roman"/>
          <w:b/>
          <w:bCs/>
          <w:sz w:val="28"/>
          <w:szCs w:val="28"/>
          <w:lang w:eastAsia="ru-RU"/>
        </w:rPr>
      </w:pPr>
    </w:p>
    <w:p w:rsidR="0063073A" w:rsidRDefault="0063073A" w:rsidP="0063073A">
      <w:pPr>
        <w:spacing w:after="0" w:line="240" w:lineRule="auto"/>
        <w:ind w:left="-54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1.2. Анализ учебно-методической работы</w:t>
      </w:r>
    </w:p>
    <w:p w:rsidR="0063073A" w:rsidRDefault="0063073A" w:rsidP="0063073A">
      <w:pPr>
        <w:spacing w:after="0" w:line="240" w:lineRule="auto"/>
        <w:contextualSpacing/>
        <w:rPr>
          <w:rFonts w:ascii="Times New Roman" w:eastAsia="Times New Roman" w:hAnsi="Times New Roman"/>
          <w:b/>
          <w:bCs/>
          <w:sz w:val="32"/>
          <w:szCs w:val="32"/>
          <w:lang w:eastAsia="ru-RU"/>
        </w:rPr>
      </w:pPr>
    </w:p>
    <w:p w:rsidR="0063073A" w:rsidRDefault="0063073A" w:rsidP="0063073A">
      <w:pPr>
        <w:numPr>
          <w:ilvl w:val="0"/>
          <w:numId w:val="1"/>
        </w:num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Проведение педсоветов</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 xml:space="preserve">   В 2018-2019 учебном году было проведено 5 тематических педагогических совета и 3 педагогических совета о допуске к переводной аттестации и государственной  (в 9,11 классах), а также о выпуске и награждении учащихся  9,11 классов.  Проведение их соответствовало плану методической работы. Были проведены педагогические советы по  темам: </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«Федеральный государственный образовательный стандарт для детей с ОВЗ: содержание, этапы внедрения и задачи школы».</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«Профилактика суицидального поведения несовершеннолетних, недопущение чрезвычайных происшествий с обучающимися и общественно-опасных деяний несовершеннолетних».</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«Аттестация педагогических кадров – критерии и требования к профессиональной деятельности педагога».</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повторной ликвидации задолженности условно переведённых учащихся по итогам 2017-2018 учебного года».</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«Систематическое обновление содержания общего образования на основе результатов мониторинговых исследований».</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выполнении образовательных программ».</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окончании основной общей школы обучающимися и выдаче аттестатов об основном общем образовании».</w:t>
      </w:r>
    </w:p>
    <w:p w:rsidR="0063073A" w:rsidRDefault="0063073A" w:rsidP="0063073A">
      <w:pPr>
        <w:numPr>
          <w:ilvl w:val="0"/>
          <w:numId w:val="2"/>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окончании средней общей школы и выдаче аттестатов о среднем общем образовании».</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Кроме этого традиционно в рамках практических семинаров проходят педагогические советы  по теме: «Создание условий для успешной адаптации учащихся 5 и 10 классов к новым условиям обучения». В подготовке таких мероприятий  важная роль отведена  психологу, обсуждению результатов анкетирования обучающихся. После проведения этих практических семинаров обязательно проводятся родительские собрания, на которых родителей знакомят с результатами исследования психолога и анкетирования обучающихся. Теоретические семинары по заполнению и ведению электронных журналов были проведены на уровне школы заместителями директора по УВР, УМР и учителем информатики. Все педагогические советы проводились исходя из поставленной задачи: «Педсовет как технология», в связи с чем в их структуру были включены следующие технологии:</w:t>
      </w:r>
      <w:r>
        <w:rPr>
          <w:rFonts w:ascii="Times New Roman" w:eastAsia="Times New Roman" w:hAnsi="Times New Roman"/>
          <w:sz w:val="28"/>
          <w:szCs w:val="28"/>
          <w:lang w:eastAsia="ru-RU"/>
        </w:rPr>
        <w:br/>
        <w:t>- работа творческой группы учителей;</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демонстрация фрагментов уроков с комментарием учителя; </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анализ и самоанализ деятельности педагогического коллектива.</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Позитивные тенденции:</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Заинтересованное участие педагогов в подготовке и проведении педсоветов.</w:t>
      </w:r>
      <w:r>
        <w:rPr>
          <w:rFonts w:ascii="Times New Roman" w:eastAsia="Times New Roman" w:hAnsi="Times New Roman"/>
          <w:sz w:val="28"/>
          <w:szCs w:val="28"/>
          <w:lang w:eastAsia="ru-RU"/>
        </w:rPr>
        <w:br/>
        <w:t>2.    Включение каждого педагога в анализ результатов учебной деятельности школы.</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Заинтересованность в предложенных темах по самообразованию педагогов.</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Причины позитивных тенденций:</w:t>
      </w:r>
    </w:p>
    <w:p w:rsidR="0063073A" w:rsidRDefault="0063073A" w:rsidP="006307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Использование новых технологий в преподавании предмета.</w:t>
      </w:r>
      <w:r>
        <w:rPr>
          <w:rFonts w:ascii="Times New Roman" w:eastAsia="Times New Roman" w:hAnsi="Times New Roman"/>
          <w:sz w:val="28"/>
          <w:szCs w:val="28"/>
          <w:lang w:eastAsia="ru-RU"/>
        </w:rPr>
        <w:br/>
        <w:t>2.   Личностно - ориентированная организация работы творческих групп учителей.</w:t>
      </w:r>
      <w:r>
        <w:rPr>
          <w:rFonts w:ascii="Times New Roman" w:eastAsia="Times New Roman" w:hAnsi="Times New Roman"/>
          <w:sz w:val="28"/>
          <w:szCs w:val="28"/>
          <w:lang w:eastAsia="ru-RU"/>
        </w:rPr>
        <w:br/>
        <w:t>3. Использование новых методик преподавания на уроках.</w:t>
      </w:r>
      <w:r>
        <w:rPr>
          <w:rFonts w:ascii="Times New Roman" w:eastAsia="Times New Roman" w:hAnsi="Times New Roman"/>
          <w:sz w:val="28"/>
          <w:szCs w:val="28"/>
          <w:lang w:eastAsia="ru-RU"/>
        </w:rPr>
        <w:br/>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Негативные тенденции: </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 все педагоги активно включились в освоение новых методик преподавания.</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Необходимые меры по корректировке негативных тенденций:</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1.    Более тщательный отбор технологий с большим упором на личностную ориентацию в организации и проведении мероприятий.</w:t>
      </w:r>
    </w:p>
    <w:p w:rsidR="0063073A" w:rsidRDefault="0063073A" w:rsidP="0063073A">
      <w:pPr>
        <w:spacing w:after="0" w:line="240" w:lineRule="auto"/>
        <w:contextualSpacing/>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2. Привлечение к работе в школе методические службы города.</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p>
    <w:p w:rsidR="0063073A" w:rsidRDefault="0063073A" w:rsidP="0063073A">
      <w:pPr>
        <w:spacing w:after="0" w:line="240" w:lineRule="auto"/>
        <w:contextualSpacing/>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Работа методического Совета школы:</w:t>
      </w:r>
    </w:p>
    <w:p w:rsidR="0063073A" w:rsidRDefault="0063073A" w:rsidP="0063073A">
      <w:pPr>
        <w:spacing w:after="0" w:line="240" w:lineRule="auto"/>
        <w:contextualSpacing/>
        <w:jc w:val="both"/>
        <w:rPr>
          <w:rFonts w:ascii="Times New Roman" w:eastAsia="Times New Roman" w:hAnsi="Times New Roman"/>
          <w:b/>
          <w:sz w:val="28"/>
          <w:szCs w:val="28"/>
          <w:lang w:eastAsia="ru-RU"/>
        </w:rPr>
      </w:pP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выявление результативности деятельности методического совета в решении поставленных задач.</w:t>
      </w:r>
    </w:p>
    <w:p w:rsidR="0063073A" w:rsidRDefault="0063073A" w:rsidP="0063073A">
      <w:pPr>
        <w:spacing w:after="0" w:line="240" w:lineRule="auto"/>
        <w:contextualSpacing/>
        <w:jc w:val="both"/>
        <w:rPr>
          <w:rFonts w:ascii="Times New Roman" w:eastAsia="Times New Roman" w:hAnsi="Times New Roman"/>
          <w:sz w:val="28"/>
          <w:szCs w:val="28"/>
          <w:lang w:eastAsia="ru-RU"/>
        </w:rPr>
      </w:pP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Состав МС: </w:t>
      </w:r>
      <w:r>
        <w:rPr>
          <w:rFonts w:ascii="Times New Roman" w:eastAsia="Times New Roman" w:hAnsi="Times New Roman"/>
          <w:sz w:val="28"/>
          <w:szCs w:val="28"/>
          <w:lang w:eastAsia="ru-RU"/>
        </w:rPr>
        <w:t>методический совет школы возглавляет директор школы       Ж.К. Нагимулина, направляет - зам. директора по УМР И.Ю. Бугаёва. В методический совет вошли также руководители школьных творческих групп учителей - предметников. На заседании методического совета</w:t>
      </w:r>
      <w:r>
        <w:rPr>
          <w:rFonts w:ascii="Times New Roman" w:eastAsia="Times New Roman" w:hAnsi="Times New Roman"/>
          <w:b/>
          <w:bCs/>
          <w:sz w:val="28"/>
          <w:szCs w:val="28"/>
          <w:lang w:eastAsia="ru-RU"/>
        </w:rPr>
        <w:t xml:space="preserve"> рассматривались следующие вопросы:</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Итоги работы школы за прошлый 2018-2019 учебный год.</w:t>
      </w:r>
      <w:r>
        <w:rPr>
          <w:rFonts w:ascii="Times New Roman" w:eastAsia="Times New Roman" w:hAnsi="Times New Roman"/>
          <w:sz w:val="28"/>
          <w:szCs w:val="28"/>
          <w:lang w:eastAsia="ru-RU"/>
        </w:rPr>
        <w:br/>
        <w:t>2.    Работа школы в условиях инновационной деятельности.</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Организация и проведение школьных и муниципальных олимпиад.</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Организация аттестации учителей (по новой форме).</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Отчёты по темам самообразования.</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Участие в муниципальных и краевых конкурсах.  </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Результаты методической работы за  2018-2019 учебный год.</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Итоги предметных олимпиад.</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    Работа с учащимися, имеющими повышенную мотивацию к обучению и работа со слабоуспевающими обучающимися.</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Подготовка к экзаменам (9-е, 11-й классы).</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Определение форм итогового контроля.</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Изучение инструкций о проведении ЕГЭ и итоговой аттестации.</w:t>
      </w:r>
      <w:r>
        <w:rPr>
          <w:rFonts w:ascii="Times New Roman" w:eastAsia="Times New Roman" w:hAnsi="Times New Roman"/>
          <w:sz w:val="28"/>
          <w:szCs w:val="28"/>
          <w:lang w:eastAsia="ru-RU"/>
        </w:rPr>
        <w:br/>
        <w:t>13.  Составление и обсуждение плана работы на 2019-2020 учебный год.</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Позитивные тенденции</w:t>
      </w:r>
      <w:r>
        <w:rPr>
          <w:rFonts w:ascii="Times New Roman" w:eastAsia="Times New Roman" w:hAnsi="Times New Roman"/>
          <w:sz w:val="28"/>
          <w:szCs w:val="28"/>
          <w:lang w:eastAsia="ru-RU"/>
        </w:rPr>
        <w:t>:</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Включение в работу новых педагогов.</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Совершенствование системы профессионального сотрудничества.</w:t>
      </w:r>
    </w:p>
    <w:p w:rsidR="0063073A" w:rsidRDefault="0063073A" w:rsidP="0063073A">
      <w:pPr>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      Становление системы самообразования и обмена профессиональным опытом.</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Причины позитивных тенденций:</w:t>
      </w:r>
      <w:r>
        <w:rPr>
          <w:rFonts w:ascii="Times New Roman" w:eastAsia="Times New Roman" w:hAnsi="Times New Roman"/>
          <w:sz w:val="28"/>
          <w:szCs w:val="28"/>
          <w:lang w:eastAsia="ru-RU"/>
        </w:rPr>
        <w:br/>
        <w:t>1.      Применение новых технологий проведения педагогических советов и семинаров.</w:t>
      </w:r>
      <w:r>
        <w:rPr>
          <w:rFonts w:ascii="Times New Roman" w:eastAsia="Times New Roman" w:hAnsi="Times New Roman"/>
          <w:sz w:val="28"/>
          <w:szCs w:val="28"/>
          <w:lang w:eastAsia="ru-RU"/>
        </w:rPr>
        <w:br/>
        <w:t>2.      Включение новых членов в состав МС.</w:t>
      </w:r>
    </w:p>
    <w:p w:rsidR="0063073A" w:rsidRDefault="0063073A" w:rsidP="0063073A">
      <w:pPr>
        <w:spacing w:after="0" w:line="240" w:lineRule="auto"/>
        <w:contextualSpacing/>
        <w:rPr>
          <w:rFonts w:ascii="Times New Roman" w:eastAsia="Times New Roman" w:hAnsi="Times New Roman"/>
          <w:sz w:val="28"/>
          <w:szCs w:val="28"/>
          <w:lang w:eastAsia="ru-RU"/>
        </w:rPr>
      </w:pP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Негативные тенденции:</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Недостаточная активность и инициативность членов МС.</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Причины негативных тенденций:</w:t>
      </w:r>
    </w:p>
    <w:p w:rsidR="0063073A" w:rsidRDefault="0063073A" w:rsidP="0063073A">
      <w:pPr>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      Нехватка времени из-за большой загруженности, профессиональная усталость.</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Необходимые меры по корректировке негативных тенденций:</w:t>
      </w:r>
      <w:r>
        <w:rPr>
          <w:rFonts w:ascii="Times New Roman" w:eastAsia="Times New Roman" w:hAnsi="Times New Roman"/>
          <w:sz w:val="28"/>
          <w:szCs w:val="28"/>
          <w:lang w:eastAsia="ru-RU"/>
        </w:rPr>
        <w:br/>
        <w:t>1.       Более чёткое распределение и планирование нагрузки между членами МС, вовлечение в работу новых членов МС, применение личностно - ориентированного подхода к распределению нагрузки в рамках МС.</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u w:val="single"/>
          <w:lang w:eastAsia="ru-RU"/>
        </w:rPr>
        <w:t>Работа школьных методических объединений</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xml:space="preserve"> выявление результативности выполнения целей и задач, возложенных на школьные методические объединения.</w:t>
      </w: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Одними из основных задач, сформулированных в результате анализа работы творческих групп, в 2018-2019 учебном году были поставлены задачи внедрения в практику деятельности современных образовательных технологий, технологии личностно - ориентированного и развивающего обучения, привлечение учащихся 5-11 классов к проектной и исследовательской деятельности. Над этими задачами работали учителя всех методических объединений. В соответствие с методической темой школы была продолжена работа педагогов над темами самообразования.</w:t>
      </w:r>
    </w:p>
    <w:p w:rsidR="0063073A" w:rsidRDefault="0063073A" w:rsidP="0063073A">
      <w:pPr>
        <w:spacing w:after="0" w:line="240" w:lineRule="auto"/>
        <w:contextualSpacing/>
        <w:jc w:val="both"/>
        <w:rPr>
          <w:rFonts w:ascii="Times New Roman" w:eastAsia="Times New Roman" w:hAnsi="Times New Roman"/>
          <w:sz w:val="28"/>
          <w:szCs w:val="28"/>
          <w:lang w:eastAsia="ru-RU"/>
        </w:rPr>
      </w:pPr>
    </w:p>
    <w:p w:rsidR="0063073A" w:rsidRDefault="0063073A" w:rsidP="0063073A">
      <w:pPr>
        <w:spacing w:after="0" w:line="240" w:lineRule="auto"/>
        <w:contextualSpacing/>
        <w:jc w:val="both"/>
        <w:rPr>
          <w:rFonts w:ascii="Times New Roman" w:eastAsia="Times New Roman" w:hAnsi="Times New Roman"/>
          <w:sz w:val="24"/>
          <w:szCs w:val="24"/>
          <w:lang w:eastAsia="ru-RU"/>
        </w:rPr>
      </w:pPr>
    </w:p>
    <w:tbl>
      <w:tblPr>
        <w:tblStyle w:val="a3"/>
        <w:tblW w:w="9750" w:type="dxa"/>
        <w:tblInd w:w="0" w:type="dxa"/>
        <w:tblLayout w:type="fixed"/>
        <w:tblLook w:val="04A0" w:firstRow="1" w:lastRow="0" w:firstColumn="1" w:lastColumn="0" w:noHBand="0" w:noVBand="1"/>
      </w:tblPr>
      <w:tblGrid>
        <w:gridCol w:w="1809"/>
        <w:gridCol w:w="2553"/>
        <w:gridCol w:w="5388"/>
      </w:tblGrid>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lastRenderedPageBreak/>
              <w:t>направление</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Участники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Тема</w:t>
            </w:r>
          </w:p>
        </w:tc>
      </w:tr>
      <w:tr w:rsidR="0063073A" w:rsidTr="0063073A">
        <w:trPr>
          <w:trHeight w:val="656"/>
        </w:trPr>
        <w:tc>
          <w:tcPr>
            <w:tcW w:w="1809" w:type="dxa"/>
            <w:vMerge w:val="restart"/>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Здоровьесберегающее.</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Барчишин О.А.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выносливости с помощью подвижных игр».</w:t>
            </w:r>
          </w:p>
        </w:tc>
      </w:tr>
      <w:tr w:rsidR="0063073A" w:rsidTr="0063073A">
        <w:trPr>
          <w:gridAfter w:val="2"/>
          <w:wAfter w:w="7938" w:type="dxa"/>
          <w:trHeight w:val="507"/>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r>
      <w:tr w:rsidR="0063073A" w:rsidTr="0063073A">
        <w:trPr>
          <w:trHeight w:val="50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Бабко И.М.</w:t>
            </w:r>
          </w:p>
          <w:p w:rsidR="0063073A" w:rsidRDefault="0063073A">
            <w:pPr>
              <w:contextualSpacing/>
              <w:rPr>
                <w:rFonts w:ascii="Times New Roman" w:hAnsi="Times New Roman"/>
                <w:sz w:val="24"/>
                <w:szCs w:val="24"/>
              </w:rPr>
            </w:pPr>
            <w:r>
              <w:rPr>
                <w:rFonts w:ascii="Times New Roman" w:hAnsi="Times New Roman"/>
                <w:sz w:val="24"/>
                <w:szCs w:val="24"/>
              </w:rPr>
              <w:t>Бровко А.Н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«Использование здоровьесберегающей технологии на уроках музыки».</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Зубарева Н.Л.</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«Взаимосвязь свойств темперамента и межличностных отношений в группе  младших школьников».</w:t>
            </w:r>
          </w:p>
        </w:tc>
      </w:tr>
      <w:tr w:rsidR="0063073A" w:rsidTr="0063073A">
        <w:trPr>
          <w:trHeight w:val="295"/>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Букреева Т.А.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«Игровые элементы  на уроках английского языка».</w:t>
            </w:r>
          </w:p>
        </w:tc>
      </w:tr>
      <w:tr w:rsidR="0063073A" w:rsidTr="0063073A">
        <w:trPr>
          <w:gridAfter w:val="2"/>
          <w:wAfter w:w="7938" w:type="dxa"/>
          <w:trHeight w:val="555"/>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r>
      <w:tr w:rsidR="0063073A" w:rsidTr="0063073A">
        <w:trPr>
          <w:trHeight w:val="276"/>
        </w:trPr>
        <w:tc>
          <w:tcPr>
            <w:tcW w:w="1809" w:type="dxa"/>
            <w:vMerge w:val="restart"/>
            <w:tcBorders>
              <w:top w:val="nil"/>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Демиденко И.А.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«Тренинговая  профилактическая  работа».</w:t>
            </w:r>
          </w:p>
        </w:tc>
      </w:tr>
      <w:tr w:rsidR="0063073A" w:rsidTr="0063073A">
        <w:trPr>
          <w:trHeight w:val="711"/>
        </w:trPr>
        <w:tc>
          <w:tcPr>
            <w:tcW w:w="9747" w:type="dxa"/>
            <w:vMerge/>
            <w:tcBorders>
              <w:top w:val="nil"/>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Лапта Т.А.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«Индивидуально-профилактическая  работа с обучающимися, требующими повышенного контроля».</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Козленко О.Н.</w:t>
            </w:r>
          </w:p>
          <w:p w:rsidR="0063073A" w:rsidRDefault="0063073A">
            <w:pPr>
              <w:contextualSpacing/>
              <w:rPr>
                <w:rFonts w:ascii="Times New Roman" w:hAnsi="Times New Roman"/>
                <w:sz w:val="24"/>
                <w:szCs w:val="24"/>
              </w:rPr>
            </w:pPr>
            <w:r>
              <w:rPr>
                <w:rFonts w:ascii="Times New Roman" w:hAnsi="Times New Roman"/>
                <w:sz w:val="24"/>
                <w:szCs w:val="24"/>
              </w:rPr>
              <w:t>Филюк В.Ю.</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«Использование метода проектов как способ реализации физической компетенции учащихся».</w:t>
            </w:r>
          </w:p>
        </w:tc>
      </w:tr>
      <w:tr w:rsidR="0063073A" w:rsidTr="0063073A">
        <w:trPr>
          <w:trHeight w:val="294"/>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p w:rsidR="0063073A" w:rsidRDefault="0063073A">
            <w:pPr>
              <w:contextualSpacing/>
              <w:rPr>
                <w:rFonts w:ascii="Times New Roman" w:hAnsi="Times New Roman"/>
                <w:b/>
                <w:sz w:val="24"/>
                <w:szCs w:val="24"/>
              </w:rPr>
            </w:pPr>
            <w:r>
              <w:rPr>
                <w:rFonts w:ascii="Times New Roman" w:hAnsi="Times New Roman"/>
                <w:b/>
                <w:sz w:val="24"/>
                <w:szCs w:val="24"/>
              </w:rPr>
              <w:t>Руководитель - Козленко О.Н</w:t>
            </w:r>
          </w:p>
          <w:p w:rsidR="0063073A" w:rsidRDefault="0063073A">
            <w:pPr>
              <w:contextualSpacing/>
              <w:rPr>
                <w:rFonts w:ascii="Times New Roman" w:hAnsi="Times New Roman"/>
                <w:b/>
                <w:sz w:val="24"/>
                <w:szCs w:val="24"/>
              </w:rPr>
            </w:pPr>
          </w:p>
        </w:tc>
      </w:tr>
      <w:tr w:rsidR="0063073A" w:rsidTr="0063073A">
        <w:trPr>
          <w:trHeight w:val="711"/>
        </w:trPr>
        <w:tc>
          <w:tcPr>
            <w:tcW w:w="1809" w:type="dxa"/>
            <w:vMerge w:val="restart"/>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Информационные технологии и ИКТ.</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Горелова Л.И.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«Современные  информационные технологии  на уроках химии».</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Прядунец Г.Н.</w:t>
            </w:r>
          </w:p>
          <w:p w:rsidR="0063073A" w:rsidRDefault="0063073A">
            <w:pPr>
              <w:contextualSpacing/>
              <w:rPr>
                <w:rFonts w:ascii="Times New Roman" w:hAnsi="Times New Roman"/>
                <w:sz w:val="24"/>
                <w:szCs w:val="24"/>
              </w:rPr>
            </w:pPr>
            <w:r>
              <w:rPr>
                <w:rFonts w:ascii="Times New Roman" w:hAnsi="Times New Roman"/>
                <w:sz w:val="24"/>
                <w:szCs w:val="24"/>
              </w:rPr>
              <w:t>Зинина Е.В.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«Внедрение облачных технологий в образовательной среде школы».</w:t>
            </w:r>
          </w:p>
        </w:tc>
      </w:tr>
      <w:tr w:rsidR="0063073A" w:rsidTr="0063073A">
        <w:trPr>
          <w:trHeight w:val="487"/>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Ермакова О.Л.</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«Применение интерактивной доски на уроках  математики».</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Мышкова И.Н.</w:t>
            </w:r>
          </w:p>
          <w:p w:rsidR="0063073A" w:rsidRDefault="0063073A">
            <w:pPr>
              <w:contextualSpacing/>
              <w:rPr>
                <w:rFonts w:ascii="Times New Roman" w:hAnsi="Times New Roman"/>
                <w:sz w:val="24"/>
                <w:szCs w:val="24"/>
              </w:rPr>
            </w:pPr>
            <w:r>
              <w:rPr>
                <w:rFonts w:ascii="Times New Roman" w:hAnsi="Times New Roman"/>
                <w:sz w:val="24"/>
                <w:szCs w:val="24"/>
              </w:rPr>
              <w:t>Калюжина О.В.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«Овладение информационными технологиями».</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Сиротюк С.В.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«Использование ИКТ на уроках информатики». </w:t>
            </w:r>
          </w:p>
        </w:tc>
      </w:tr>
      <w:tr w:rsidR="0063073A" w:rsidTr="0063073A">
        <w:trPr>
          <w:trHeight w:val="711"/>
        </w:trPr>
        <w:tc>
          <w:tcPr>
            <w:tcW w:w="1809" w:type="dxa"/>
            <w:vMerge w:val="restart"/>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Тананко О.А.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«Использование ИКТ на уроках  в начальной школе».</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Клевцова Е.А.</w:t>
            </w:r>
          </w:p>
          <w:p w:rsidR="0063073A" w:rsidRDefault="0063073A">
            <w:pPr>
              <w:contextualSpacing/>
              <w:rPr>
                <w:rFonts w:ascii="Times New Roman" w:hAnsi="Times New Roman"/>
                <w:sz w:val="24"/>
                <w:szCs w:val="24"/>
              </w:rPr>
            </w:pPr>
            <w:r>
              <w:rPr>
                <w:rFonts w:ascii="Times New Roman" w:hAnsi="Times New Roman"/>
                <w:sz w:val="24"/>
                <w:szCs w:val="24"/>
              </w:rPr>
              <w:t>Кузьмина Т.И.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«Элементы дистанционного образования  на уроках технологии».</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Королева В.А.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«Мультимедийное  образование на уроках технологии».</w:t>
            </w:r>
          </w:p>
        </w:tc>
      </w:tr>
      <w:tr w:rsidR="0063073A" w:rsidTr="0063073A">
        <w:trPr>
          <w:trHeight w:val="7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Сальников А.Г.</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«Использование  информационных технологий  как ресурс  развития познавательного  интереса учащихся».</w:t>
            </w:r>
          </w:p>
        </w:tc>
      </w:tr>
      <w:tr w:rsidR="0063073A" w:rsidTr="0063073A">
        <w:trPr>
          <w:trHeight w:val="32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Курепина С.И.</w:t>
            </w:r>
          </w:p>
          <w:p w:rsidR="0063073A" w:rsidRDefault="0063073A">
            <w:pPr>
              <w:contextualSpacing/>
              <w:rPr>
                <w:rFonts w:ascii="Times New Roman" w:hAnsi="Times New Roman"/>
                <w:sz w:val="24"/>
                <w:szCs w:val="24"/>
              </w:rPr>
            </w:pPr>
            <w:r>
              <w:rPr>
                <w:rFonts w:ascii="Times New Roman" w:hAnsi="Times New Roman"/>
                <w:sz w:val="24"/>
                <w:szCs w:val="24"/>
              </w:rPr>
              <w:t>Простова И.А.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«Использование ИКТ  на уроках физической культуры».</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Неделько О.В.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«Формирование мотивации  к занятиям физической культурой, сочетание игровых и информационные технологий».</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Евсегнеева В.М.</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«Современный учитель -- активный Интернет пользователь».</w:t>
            </w:r>
          </w:p>
        </w:tc>
      </w:tr>
      <w:tr w:rsidR="0063073A" w:rsidTr="0063073A">
        <w:trPr>
          <w:trHeight w:val="250"/>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p w:rsidR="0063073A" w:rsidRDefault="0063073A">
            <w:pPr>
              <w:contextualSpacing/>
              <w:rPr>
                <w:rFonts w:ascii="Times New Roman" w:hAnsi="Times New Roman"/>
                <w:b/>
                <w:sz w:val="24"/>
                <w:szCs w:val="24"/>
              </w:rPr>
            </w:pPr>
            <w:r>
              <w:rPr>
                <w:rFonts w:ascii="Times New Roman" w:hAnsi="Times New Roman"/>
                <w:b/>
                <w:sz w:val="24"/>
                <w:szCs w:val="24"/>
              </w:rPr>
              <w:t>Руководитель группы - Ермакова О.Л.</w:t>
            </w:r>
          </w:p>
          <w:p w:rsidR="0063073A" w:rsidRDefault="0063073A">
            <w:pPr>
              <w:contextualSpacing/>
              <w:rPr>
                <w:rFonts w:ascii="Times New Roman" w:hAnsi="Times New Roman"/>
                <w:b/>
                <w:sz w:val="24"/>
                <w:szCs w:val="24"/>
              </w:rPr>
            </w:pPr>
          </w:p>
        </w:tc>
      </w:tr>
      <w:tr w:rsidR="0063073A" w:rsidTr="0063073A">
        <w:trPr>
          <w:trHeight w:val="524"/>
        </w:trPr>
        <w:tc>
          <w:tcPr>
            <w:tcW w:w="1809"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Современные образовательные технологии.</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Бугаева И.Ю.</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«Метапредметные связи на уроках искусства и МХК».</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Еснина А.С.</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«Исследовательская деятельность  младших школьников».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Король М.В.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«Исследовательская деятельность  как средство  интеллектуально-творческого развития школьников».</w:t>
            </w:r>
          </w:p>
        </w:tc>
      </w:tr>
      <w:tr w:rsidR="0063073A" w:rsidTr="0063073A">
        <w:trPr>
          <w:trHeight w:val="370"/>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Николаенко Е.А.</w:t>
            </w:r>
          </w:p>
          <w:p w:rsidR="0063073A" w:rsidRDefault="0063073A">
            <w:pPr>
              <w:contextualSpacing/>
              <w:rPr>
                <w:rFonts w:ascii="Times New Roman" w:hAnsi="Times New Roman"/>
                <w:sz w:val="24"/>
                <w:szCs w:val="24"/>
              </w:rPr>
            </w:pPr>
            <w:r>
              <w:rPr>
                <w:rFonts w:ascii="Times New Roman" w:hAnsi="Times New Roman"/>
                <w:sz w:val="24"/>
                <w:szCs w:val="24"/>
              </w:rPr>
              <w:t>Гутник Т.И.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критического мышления».</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Литвинова Е.Н.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«Нетрадиционные  виды уроков как метод организации взаимосвязанной деятельности».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Малкова Е.Е.</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«Использование  нестандартных уроков физической культуры  в контексте  компетентностного подхода  в образовании».</w:t>
            </w:r>
          </w:p>
        </w:tc>
      </w:tr>
      <w:tr w:rsidR="0063073A" w:rsidTr="0063073A">
        <w:trPr>
          <w:gridAfter w:val="2"/>
          <w:wAfter w:w="7938" w:type="dxa"/>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Матвиенко Л.В.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«Индивидуальный подход к обучающимся  для развития компетенции орфографической грамотности».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Парасоцкая Т.А.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«Технология проблемного диалога  на уроках русского языка и литературы».</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Похно Л.М.</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учебных компетенций учащихся на уроках математики».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Хачатурян С.В.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«Проблемные технологии  как средство активизации познавательной  деятельности учащихся».</w:t>
            </w:r>
          </w:p>
        </w:tc>
      </w:tr>
      <w:tr w:rsidR="0063073A" w:rsidTr="0063073A">
        <w:trPr>
          <w:trHeight w:val="400"/>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p w:rsidR="0063073A" w:rsidRDefault="0063073A">
            <w:pPr>
              <w:contextualSpacing/>
              <w:rPr>
                <w:rFonts w:ascii="Times New Roman" w:hAnsi="Times New Roman"/>
                <w:b/>
                <w:sz w:val="24"/>
                <w:szCs w:val="24"/>
              </w:rPr>
            </w:pPr>
            <w:r>
              <w:rPr>
                <w:rFonts w:ascii="Times New Roman" w:hAnsi="Times New Roman"/>
                <w:b/>
                <w:sz w:val="24"/>
                <w:szCs w:val="24"/>
              </w:rPr>
              <w:t>Руководитель – Бугаёва И.Ю.</w:t>
            </w:r>
          </w:p>
          <w:p w:rsidR="0063073A" w:rsidRDefault="0063073A">
            <w:pPr>
              <w:contextualSpacing/>
              <w:rPr>
                <w:rFonts w:ascii="Times New Roman" w:hAnsi="Times New Roman"/>
                <w:b/>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Внеурочная деятельность  при реализации ФГОС.</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Красильникова  М.А.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«Возрождение народных традиций на занятиях ИЗО».</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Матюнина Е.А.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познавательных возможностей на уроках математики в рамках внеурочной деятельности».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Черненко И.А.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«Проект во внеурочной деятельности как метод формирования ключевых исследовательской </w:t>
            </w:r>
            <w:r>
              <w:rPr>
                <w:rFonts w:ascii="Times New Roman" w:hAnsi="Times New Roman"/>
                <w:sz w:val="24"/>
                <w:szCs w:val="24"/>
              </w:rPr>
              <w:lastRenderedPageBreak/>
              <w:t>компетенции».</w:t>
            </w:r>
          </w:p>
        </w:tc>
      </w:tr>
      <w:tr w:rsidR="0063073A" w:rsidTr="0063073A">
        <w:trPr>
          <w:trHeight w:val="292"/>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p w:rsidR="0063073A" w:rsidRDefault="0063073A">
            <w:pPr>
              <w:contextualSpacing/>
              <w:rPr>
                <w:rFonts w:ascii="Times New Roman" w:hAnsi="Times New Roman"/>
                <w:b/>
                <w:sz w:val="24"/>
                <w:szCs w:val="24"/>
              </w:rPr>
            </w:pPr>
            <w:r>
              <w:rPr>
                <w:rFonts w:ascii="Times New Roman" w:hAnsi="Times New Roman"/>
                <w:b/>
                <w:sz w:val="24"/>
                <w:szCs w:val="24"/>
              </w:rPr>
              <w:t>Руководитель – Бычихина В.М.</w:t>
            </w:r>
          </w:p>
          <w:p w:rsidR="0063073A" w:rsidRDefault="0063073A">
            <w:pPr>
              <w:contextualSpacing/>
              <w:rPr>
                <w:rFonts w:ascii="Times New Roman" w:hAnsi="Times New Roman"/>
                <w:b/>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Проектная технология.</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Белоусова Н.И.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«Проектная деятельность учащихся».</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Бутова Ю.Л.</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«Учебные проекты как средство развития навыков исследовательской деятельности младших школьников».</w:t>
            </w:r>
          </w:p>
        </w:tc>
      </w:tr>
      <w:tr w:rsidR="0063073A" w:rsidTr="0063073A">
        <w:trPr>
          <w:trHeight w:val="434"/>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Ворошилова  Е.Н.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«Проектная деятельность учащихся».</w:t>
            </w:r>
          </w:p>
        </w:tc>
      </w:tr>
      <w:tr w:rsidR="0063073A" w:rsidTr="0063073A">
        <w:trPr>
          <w:gridAfter w:val="2"/>
          <w:wAfter w:w="7938" w:type="dxa"/>
          <w:trHeight w:val="70"/>
        </w:trPr>
        <w:tc>
          <w:tcPr>
            <w:tcW w:w="1809" w:type="dxa"/>
            <w:tcBorders>
              <w:top w:val="single" w:sz="4" w:space="0" w:color="auto"/>
              <w:left w:val="nil"/>
              <w:bottom w:val="single" w:sz="4" w:space="0" w:color="auto"/>
              <w:right w:val="nil"/>
            </w:tcBorders>
          </w:tcPr>
          <w:p w:rsidR="0063073A" w:rsidRDefault="0063073A">
            <w:pPr>
              <w:contextualSpacing/>
              <w:rPr>
                <w:rFonts w:ascii="Times New Roman" w:hAnsi="Times New Roman"/>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Мазурина  Е.А.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«Исследовательская и проектная деятельность младших школьников».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Приходько И.Н.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учебных компетенций в рамках проектной деятельности  учащихся по биологии».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Турина Н.В.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«Исследовательская и проектная деятельность младших школьников».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Швец Т.А.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«Формирование учебных компетенций в рамках проектной деятельности».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Полянская А.И.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«Исследовательская и проектная деятельность младших школьников».</w:t>
            </w:r>
          </w:p>
        </w:tc>
      </w:tr>
      <w:tr w:rsidR="0063073A" w:rsidTr="0063073A">
        <w:trPr>
          <w:trHeight w:val="533"/>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Киселева О.Н.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«Проектная деятельность на уроках географии».</w:t>
            </w:r>
          </w:p>
        </w:tc>
      </w:tr>
      <w:tr w:rsidR="0063073A" w:rsidTr="0063073A">
        <w:trPr>
          <w:gridAfter w:val="2"/>
          <w:wAfter w:w="7938" w:type="dxa"/>
          <w:trHeight w:val="529"/>
        </w:trPr>
        <w:tc>
          <w:tcPr>
            <w:tcW w:w="1809" w:type="dxa"/>
            <w:tcBorders>
              <w:top w:val="single" w:sz="4" w:space="0" w:color="auto"/>
              <w:left w:val="single" w:sz="4" w:space="0" w:color="auto"/>
              <w:bottom w:val="single" w:sz="4" w:space="0" w:color="auto"/>
              <w:right w:val="nil"/>
            </w:tcBorders>
          </w:tcPr>
          <w:p w:rsidR="0063073A" w:rsidRDefault="0063073A">
            <w:pPr>
              <w:contextualSpacing/>
              <w:rPr>
                <w:rFonts w:ascii="Times New Roman" w:hAnsi="Times New Roman"/>
                <w:sz w:val="24"/>
                <w:szCs w:val="24"/>
              </w:rPr>
            </w:pPr>
          </w:p>
        </w:tc>
      </w:tr>
      <w:tr w:rsidR="0063073A" w:rsidTr="0063073A">
        <w:trPr>
          <w:trHeight w:val="344"/>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p w:rsidR="0063073A" w:rsidRDefault="0063073A">
            <w:pPr>
              <w:contextualSpacing/>
              <w:rPr>
                <w:rFonts w:ascii="Times New Roman" w:hAnsi="Times New Roman"/>
                <w:b/>
                <w:sz w:val="24"/>
                <w:szCs w:val="24"/>
              </w:rPr>
            </w:pPr>
            <w:r>
              <w:rPr>
                <w:rFonts w:ascii="Times New Roman" w:hAnsi="Times New Roman"/>
                <w:b/>
                <w:sz w:val="24"/>
                <w:szCs w:val="24"/>
              </w:rPr>
              <w:t>Руководитель - Швец Т.А.</w:t>
            </w:r>
          </w:p>
          <w:p w:rsidR="0063073A" w:rsidRDefault="0063073A">
            <w:pPr>
              <w:contextualSpacing/>
              <w:rPr>
                <w:rFonts w:ascii="Times New Roman" w:hAnsi="Times New Roman"/>
                <w:b/>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Педагогическо-воспитательные технологии.</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Бакута </w:t>
            </w:r>
            <w:r>
              <w:rPr>
                <w:rFonts w:ascii="Times New Roman" w:hAnsi="Times New Roman"/>
                <w:sz w:val="24"/>
                <w:szCs w:val="24"/>
                <w:lang w:val="en-US"/>
              </w:rPr>
              <w:t xml:space="preserve"> </w:t>
            </w:r>
            <w:r>
              <w:rPr>
                <w:rFonts w:ascii="Times New Roman" w:hAnsi="Times New Roman"/>
                <w:sz w:val="24"/>
                <w:szCs w:val="24"/>
              </w:rPr>
              <w:t>Л.Э.</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«Роль самооценки младших школьников».</w:t>
            </w:r>
          </w:p>
        </w:tc>
      </w:tr>
      <w:tr w:rsidR="0063073A" w:rsidTr="0063073A">
        <w:trPr>
          <w:gridAfter w:val="2"/>
          <w:wAfter w:w="7938" w:type="dxa"/>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Кирюхина А.Ф.</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коммуникативных способностей учащихся  через уроки чтения».</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Лукинова Е.Г.</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«Дифференцированный   подход на уроках русского языка».</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Мышкова И.Н.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мотивационной сферы школьников в повышении  уровня успеваемости».</w:t>
            </w:r>
          </w:p>
        </w:tc>
      </w:tr>
      <w:tr w:rsidR="0063073A" w:rsidTr="0063073A">
        <w:trPr>
          <w:trHeight w:val="549"/>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Мельникова В.И. </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«Творческая деятельности на уроках истории»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Склеймина Т.В.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«Страноведение  на уроках немецкого и английского языков».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Тупихина  О.В.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«Групповая работа  на уроках окружающего мира».</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Шеремет  Н.А.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«Нравственное воспитание младших школьников».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Татаринова  Т.В.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«Нравственное воспитание младших школьников».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Москалёва Л.И.</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«Рисунок  как  проявление характера обучающегося».</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Плаксина Т.А.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«Духовно-нравственное воспитание на уроках литературы».</w:t>
            </w:r>
          </w:p>
        </w:tc>
      </w:tr>
      <w:tr w:rsidR="0063073A" w:rsidTr="0063073A">
        <w:trPr>
          <w:trHeight w:val="487"/>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Язовская С.А.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«Роль семьи  и школы в воспитании младших школьников».</w:t>
            </w:r>
          </w:p>
        </w:tc>
      </w:tr>
      <w:tr w:rsidR="0063073A" w:rsidTr="0063073A">
        <w:trPr>
          <w:trHeight w:val="319"/>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r>
              <w:rPr>
                <w:rFonts w:ascii="Times New Roman" w:hAnsi="Times New Roman"/>
                <w:sz w:val="24"/>
                <w:szCs w:val="24"/>
              </w:rPr>
              <w:t xml:space="preserve">  </w:t>
            </w:r>
          </w:p>
          <w:p w:rsidR="0063073A" w:rsidRDefault="0063073A">
            <w:pPr>
              <w:contextualSpacing/>
              <w:rPr>
                <w:rFonts w:ascii="Times New Roman" w:hAnsi="Times New Roman"/>
                <w:b/>
                <w:sz w:val="24"/>
                <w:szCs w:val="24"/>
              </w:rPr>
            </w:pPr>
            <w:r>
              <w:rPr>
                <w:rFonts w:ascii="Times New Roman" w:hAnsi="Times New Roman"/>
                <w:b/>
                <w:sz w:val="24"/>
                <w:szCs w:val="24"/>
              </w:rPr>
              <w:t>Руководитель - Склеймина Т.В.</w:t>
            </w:r>
          </w:p>
          <w:p w:rsidR="0063073A" w:rsidRDefault="0063073A">
            <w:pPr>
              <w:contextualSpacing/>
              <w:rPr>
                <w:rFonts w:ascii="Times New Roman" w:hAnsi="Times New Roman"/>
                <w:sz w:val="24"/>
                <w:szCs w:val="24"/>
              </w:rPr>
            </w:pP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 Реализация ФГОС.</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Барчишина  Н.В.</w:t>
            </w:r>
          </w:p>
          <w:p w:rsidR="0063073A" w:rsidRDefault="0063073A">
            <w:pPr>
              <w:contextualSpacing/>
              <w:rPr>
                <w:rFonts w:ascii="Times New Roman" w:hAnsi="Times New Roman"/>
                <w:sz w:val="24"/>
                <w:szCs w:val="24"/>
              </w:rPr>
            </w:pPr>
            <w:r>
              <w:rPr>
                <w:rFonts w:ascii="Times New Roman" w:hAnsi="Times New Roman"/>
                <w:sz w:val="24"/>
                <w:szCs w:val="24"/>
              </w:rPr>
              <w:t>Янмаева Е.Н.</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«Обучение  младших школьников  выразительной  устной речи».</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Бычихина В.М.</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«Обучение русскому языку  при реализации ФГОС».</w:t>
            </w:r>
          </w:p>
        </w:tc>
      </w:tr>
      <w:tr w:rsidR="0063073A" w:rsidTr="0063073A">
        <w:trPr>
          <w:trHeight w:val="529"/>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Ногамова О.Ф.</w:t>
            </w:r>
          </w:p>
          <w:p w:rsidR="0063073A" w:rsidRDefault="0063073A">
            <w:pPr>
              <w:contextualSpacing/>
              <w:rPr>
                <w:rFonts w:ascii="Times New Roman" w:hAnsi="Times New Roman"/>
                <w:sz w:val="24"/>
                <w:szCs w:val="24"/>
              </w:rPr>
            </w:pPr>
            <w:r>
              <w:rPr>
                <w:rFonts w:ascii="Times New Roman" w:hAnsi="Times New Roman"/>
                <w:sz w:val="24"/>
                <w:szCs w:val="24"/>
              </w:rPr>
              <w:t>Трофимова Е.Г.</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«Формирование познавательной мотивации у младших школьников».</w:t>
            </w:r>
          </w:p>
        </w:tc>
      </w:tr>
      <w:tr w:rsidR="0063073A" w:rsidTr="0063073A">
        <w:trPr>
          <w:trHeight w:val="525"/>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Романенко С.А.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«Изучение иностранному языку при ФГОС».</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Рыболова Е.А.</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«Формирование орфографической грамотности на уроках русского языка».</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Акулиничева Л.Р.</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«Обучение  аудированию</w:t>
            </w:r>
          </w:p>
          <w:p w:rsidR="0063073A" w:rsidRDefault="0063073A">
            <w:pPr>
              <w:contextualSpacing/>
              <w:rPr>
                <w:rFonts w:ascii="Times New Roman" w:hAnsi="Times New Roman"/>
                <w:sz w:val="24"/>
                <w:szCs w:val="24"/>
              </w:rPr>
            </w:pPr>
            <w:r>
              <w:rPr>
                <w:rFonts w:ascii="Times New Roman" w:hAnsi="Times New Roman"/>
                <w:sz w:val="24"/>
                <w:szCs w:val="24"/>
              </w:rPr>
              <w:t xml:space="preserve"> при  подготовке к ЕГЭ».</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Лутошкина Т.В.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«Формирование орфографической грамотности у младших школьников».</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Ровгач М.Е.</w:t>
            </w:r>
          </w:p>
          <w:p w:rsidR="0063073A" w:rsidRDefault="0063073A">
            <w:pPr>
              <w:contextualSpacing/>
              <w:rPr>
                <w:rFonts w:ascii="Times New Roman" w:hAnsi="Times New Roman"/>
                <w:sz w:val="24"/>
                <w:szCs w:val="24"/>
              </w:rPr>
            </w:pPr>
            <w:r>
              <w:rPr>
                <w:rFonts w:ascii="Times New Roman" w:hAnsi="Times New Roman"/>
                <w:sz w:val="24"/>
                <w:szCs w:val="24"/>
              </w:rPr>
              <w:t>Сапелкина Г.В.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«Развитие устной речи на уроках  окружающего мира».</w:t>
            </w:r>
          </w:p>
        </w:tc>
      </w:tr>
      <w:tr w:rsidR="0063073A" w:rsidTr="0063073A">
        <w:trPr>
          <w:trHeight w:val="711"/>
        </w:trPr>
        <w:tc>
          <w:tcPr>
            <w:tcW w:w="1809"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Писаренко Е.В.</w:t>
            </w:r>
          </w:p>
        </w:tc>
        <w:tc>
          <w:tcPr>
            <w:tcW w:w="53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«Формирование речевой компетенции учащихся на уроках русского языка».</w:t>
            </w:r>
          </w:p>
        </w:tc>
      </w:tr>
      <w:tr w:rsidR="0063073A" w:rsidTr="0063073A">
        <w:trPr>
          <w:trHeight w:val="231"/>
        </w:trPr>
        <w:tc>
          <w:tcPr>
            <w:tcW w:w="9747" w:type="dxa"/>
            <w:gridSpan w:val="3"/>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tc>
      </w:tr>
    </w:tbl>
    <w:p w:rsidR="0063073A" w:rsidRDefault="0063073A" w:rsidP="0063073A">
      <w:pPr>
        <w:spacing w:after="0" w:line="240" w:lineRule="auto"/>
        <w:contextualSpacing/>
        <w:rPr>
          <w:rFonts w:ascii="Times New Roman" w:eastAsia="Times New Roman" w:hAnsi="Times New Roman"/>
          <w:sz w:val="24"/>
          <w:szCs w:val="24"/>
          <w:lang w:eastAsia="ru-RU"/>
        </w:rPr>
      </w:pPr>
    </w:p>
    <w:p w:rsidR="0063073A" w:rsidRDefault="0063073A" w:rsidP="0063073A">
      <w:pPr>
        <w:spacing w:after="0"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4"/>
          <w:szCs w:val="24"/>
          <w:lang w:eastAsia="ru-RU"/>
        </w:rPr>
        <w:br/>
      </w:r>
      <w:r>
        <w:rPr>
          <w:rFonts w:ascii="Times New Roman" w:eastAsia="Times New Roman" w:hAnsi="Times New Roman"/>
          <w:sz w:val="28"/>
          <w:szCs w:val="28"/>
          <w:lang w:eastAsia="ru-RU"/>
        </w:rPr>
        <w:t xml:space="preserve">   В результате повышения квалификации учителей по темам самообразования, повысился уровень владения педагогов школы инновационными технологиями образования.</w:t>
      </w:r>
      <w:r>
        <w:rPr>
          <w:rFonts w:ascii="Times New Roman" w:eastAsia="Times New Roman" w:hAnsi="Times New Roman"/>
          <w:sz w:val="24"/>
          <w:szCs w:val="24"/>
          <w:lang w:eastAsia="ru-RU"/>
        </w:rPr>
        <w:br/>
      </w:r>
      <w:r>
        <w:rPr>
          <w:rFonts w:ascii="Times New Roman" w:eastAsia="Times New Roman" w:hAnsi="Times New Roman"/>
          <w:b/>
          <w:bCs/>
          <w:sz w:val="28"/>
          <w:szCs w:val="28"/>
          <w:lang w:eastAsia="ru-RU"/>
        </w:rPr>
        <w:t xml:space="preserve"> </w:t>
      </w:r>
    </w:p>
    <w:p w:rsidR="0063073A" w:rsidRDefault="0063073A" w:rsidP="0063073A">
      <w:pPr>
        <w:spacing w:after="0" w:line="240" w:lineRule="auto"/>
        <w:contextualSpacing/>
        <w:jc w:val="both"/>
        <w:rPr>
          <w:rFonts w:ascii="Times New Roman" w:eastAsia="Times New Roman" w:hAnsi="Times New Roman"/>
          <w:b/>
          <w:bCs/>
          <w:sz w:val="28"/>
          <w:szCs w:val="28"/>
          <w:lang w:eastAsia="ru-RU"/>
        </w:rPr>
      </w:pPr>
    </w:p>
    <w:p w:rsidR="0063073A" w:rsidRDefault="0063073A" w:rsidP="0063073A">
      <w:pPr>
        <w:spacing w:after="0" w:line="240" w:lineRule="auto"/>
        <w:contextualSpacing/>
        <w:jc w:val="both"/>
        <w:rPr>
          <w:rFonts w:ascii="Times New Roman" w:eastAsia="Times New Roman" w:hAnsi="Times New Roman"/>
          <w:b/>
          <w:bCs/>
          <w:sz w:val="28"/>
          <w:szCs w:val="28"/>
          <w:lang w:eastAsia="ru-RU"/>
        </w:rPr>
      </w:pPr>
    </w:p>
    <w:p w:rsidR="0063073A" w:rsidRDefault="0063073A" w:rsidP="0063073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Повышение квалификации, педагогического мастерства и аттестационных категорий кадров.</w:t>
      </w:r>
    </w:p>
    <w:p w:rsidR="0063073A" w:rsidRDefault="0063073A" w:rsidP="0063073A">
      <w:pPr>
        <w:spacing w:after="0" w:line="240" w:lineRule="auto"/>
        <w:contextualSpacing/>
        <w:jc w:val="center"/>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t>Отчёт о количестве аттестуемых педагогических работников в 2018-2019 учебном году</w:t>
      </w:r>
    </w:p>
    <w:p w:rsidR="0063073A" w:rsidRDefault="0063073A" w:rsidP="0063073A">
      <w:pPr>
        <w:spacing w:after="0" w:line="240" w:lineRule="auto"/>
        <w:contextualSpacing/>
        <w:rPr>
          <w:rFonts w:ascii="Times New Roman" w:hAnsi="Times New Roman"/>
          <w:sz w:val="28"/>
          <w:szCs w:val="28"/>
        </w:rPr>
      </w:pPr>
    </w:p>
    <w:tbl>
      <w:tblPr>
        <w:tblStyle w:val="a3"/>
        <w:tblW w:w="9750" w:type="dxa"/>
        <w:tblInd w:w="0" w:type="dxa"/>
        <w:tblLayout w:type="fixed"/>
        <w:tblLook w:val="04A0" w:firstRow="1" w:lastRow="0" w:firstColumn="1" w:lastColumn="0" w:noHBand="0" w:noVBand="1"/>
      </w:tblPr>
      <w:tblGrid>
        <w:gridCol w:w="1242"/>
        <w:gridCol w:w="2553"/>
        <w:gridCol w:w="1985"/>
        <w:gridCol w:w="2552"/>
        <w:gridCol w:w="1418"/>
      </w:tblGrid>
      <w:tr w:rsidR="0063073A" w:rsidTr="0063073A">
        <w:tc>
          <w:tcPr>
            <w:tcW w:w="124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sz w:val="24"/>
                <w:szCs w:val="24"/>
              </w:rPr>
            </w:pPr>
            <w:r>
              <w:rPr>
                <w:rFonts w:ascii="Times New Roman" w:hAnsi="Times New Roman"/>
                <w:sz w:val="24"/>
                <w:szCs w:val="24"/>
              </w:rPr>
              <w:t>Образовательная организация</w:t>
            </w:r>
          </w:p>
        </w:tc>
        <w:tc>
          <w:tcPr>
            <w:tcW w:w="255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sz w:val="24"/>
                <w:szCs w:val="24"/>
              </w:rPr>
            </w:pPr>
            <w:r>
              <w:rPr>
                <w:rFonts w:ascii="Times New Roman" w:hAnsi="Times New Roman"/>
                <w:sz w:val="24"/>
                <w:szCs w:val="24"/>
              </w:rPr>
              <w:t>Аттестация с целью подтверждения соответствия занимаемой должности</w:t>
            </w:r>
          </w:p>
        </w:tc>
        <w:tc>
          <w:tcPr>
            <w:tcW w:w="1985"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sz w:val="24"/>
                <w:szCs w:val="24"/>
              </w:rPr>
            </w:pPr>
            <w:r>
              <w:rPr>
                <w:rFonts w:ascii="Times New Roman" w:hAnsi="Times New Roman"/>
                <w:sz w:val="24"/>
                <w:szCs w:val="24"/>
              </w:rPr>
              <w:t>Аттестация в целях установления  первой квалификационной категории</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sz w:val="24"/>
                <w:szCs w:val="24"/>
              </w:rPr>
            </w:pPr>
            <w:r>
              <w:rPr>
                <w:rFonts w:ascii="Times New Roman" w:hAnsi="Times New Roman"/>
                <w:sz w:val="24"/>
                <w:szCs w:val="24"/>
              </w:rPr>
              <w:t>Аттестация в целях установления  высшей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sz w:val="24"/>
                <w:szCs w:val="24"/>
              </w:rPr>
            </w:pPr>
            <w:r>
              <w:rPr>
                <w:rFonts w:ascii="Times New Roman" w:hAnsi="Times New Roman"/>
                <w:sz w:val="24"/>
                <w:szCs w:val="24"/>
              </w:rPr>
              <w:t>Всего</w:t>
            </w:r>
          </w:p>
        </w:tc>
      </w:tr>
      <w:tr w:rsidR="0063073A" w:rsidTr="0063073A">
        <w:tc>
          <w:tcPr>
            <w:tcW w:w="9750" w:type="dxa"/>
            <w:gridSpan w:val="5"/>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b/>
                <w:sz w:val="24"/>
                <w:szCs w:val="24"/>
              </w:rPr>
              <w:t xml:space="preserve">МБОУ </w:t>
            </w:r>
          </w:p>
          <w:p w:rsidR="0063073A" w:rsidRDefault="0063073A">
            <w:pPr>
              <w:contextualSpacing/>
              <w:rPr>
                <w:rFonts w:ascii="Times New Roman" w:hAnsi="Times New Roman"/>
                <w:sz w:val="24"/>
                <w:szCs w:val="24"/>
              </w:rPr>
            </w:pPr>
            <w:r>
              <w:rPr>
                <w:rFonts w:ascii="Times New Roman" w:hAnsi="Times New Roman"/>
                <w:b/>
                <w:sz w:val="24"/>
                <w:szCs w:val="24"/>
              </w:rPr>
              <w:t>СОШ № 65</w:t>
            </w:r>
          </w:p>
        </w:tc>
      </w:tr>
      <w:tr w:rsidR="0063073A" w:rsidTr="0063073A">
        <w:tc>
          <w:tcPr>
            <w:tcW w:w="124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right"/>
              <w:rPr>
                <w:rFonts w:ascii="Times New Roman" w:hAnsi="Times New Roman"/>
                <w:b/>
                <w:sz w:val="24"/>
                <w:szCs w:val="24"/>
              </w:rPr>
            </w:pPr>
            <w:r>
              <w:rPr>
                <w:rFonts w:ascii="Times New Roman" w:hAnsi="Times New Roman"/>
                <w:b/>
                <w:sz w:val="24"/>
                <w:szCs w:val="24"/>
              </w:rPr>
              <w:t>32</w:t>
            </w:r>
          </w:p>
        </w:tc>
        <w:tc>
          <w:tcPr>
            <w:tcW w:w="1985"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right"/>
              <w:rPr>
                <w:rFonts w:ascii="Times New Roman" w:hAnsi="Times New Roman"/>
                <w:b/>
                <w:sz w:val="24"/>
                <w:szCs w:val="24"/>
              </w:rPr>
            </w:pPr>
            <w:r>
              <w:rPr>
                <w:rFonts w:ascii="Times New Roman" w:hAnsi="Times New Roman"/>
                <w:b/>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right"/>
              <w:rPr>
                <w:rFonts w:ascii="Times New Roman" w:hAnsi="Times New Roman"/>
                <w:b/>
                <w:sz w:val="24"/>
                <w:szCs w:val="24"/>
              </w:rPr>
            </w:pPr>
            <w:r>
              <w:rPr>
                <w:rFonts w:ascii="Times New Roman" w:hAnsi="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right"/>
              <w:rPr>
                <w:rFonts w:ascii="Times New Roman" w:hAnsi="Times New Roman"/>
                <w:b/>
                <w:sz w:val="24"/>
                <w:szCs w:val="24"/>
              </w:rPr>
            </w:pPr>
            <w:r>
              <w:rPr>
                <w:rFonts w:ascii="Times New Roman" w:hAnsi="Times New Roman"/>
                <w:b/>
                <w:sz w:val="24"/>
                <w:szCs w:val="24"/>
              </w:rPr>
              <w:t>47</w:t>
            </w:r>
          </w:p>
        </w:tc>
      </w:tr>
    </w:tbl>
    <w:p w:rsidR="0063073A" w:rsidRDefault="0063073A" w:rsidP="0063073A">
      <w:pPr>
        <w:spacing w:after="240" w:line="240" w:lineRule="auto"/>
        <w:contextualSpacing/>
        <w:rPr>
          <w:rFonts w:ascii="Times New Roman" w:eastAsia="Times New Roman" w:hAnsi="Times New Roman"/>
          <w:sz w:val="24"/>
          <w:szCs w:val="24"/>
          <w:lang w:eastAsia="ru-RU"/>
        </w:rPr>
      </w:pPr>
    </w:p>
    <w:p w:rsidR="0063073A" w:rsidRDefault="0063073A" w:rsidP="0063073A">
      <w:pPr>
        <w:spacing w:after="24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8"/>
          <w:szCs w:val="28"/>
          <w:lang w:eastAsia="ru-RU"/>
        </w:rPr>
        <w:t>Проведение открытых уроков:</w:t>
      </w:r>
    </w:p>
    <w:p w:rsidR="0063073A" w:rsidRDefault="0063073A" w:rsidP="0063073A">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Кузнецова С.А., Михайлишин Н.Д., Шиллинг Г.Р., Пожидаева Н.В.  проводили открытые уроки в рамках «Предметных недель». Тематика уроков сообщалась всем учителям округа. Каждый желающий повысить своё профессиональное мастерство мог посетить проводимые уроки, которые проводились на высоком методическом уровне. Кроме этого учителя начальной школы провели уроки на городском уровне. 9  учителей  выступили на «Педагогическом марафоне». </w:t>
      </w:r>
      <w:r>
        <w:rPr>
          <w:rFonts w:ascii="Times New Roman" w:eastAsia="Times New Roman" w:hAnsi="Times New Roman"/>
          <w:sz w:val="28"/>
          <w:szCs w:val="28"/>
          <w:lang w:eastAsia="ru-RU"/>
        </w:rPr>
        <w:br/>
        <w:t xml:space="preserve">   При составлении планов открытых уроков использовались элементы игровых технологий, технологии проблемного обучения, технология уровневой дифференциации, технология групповой деятельности, тренинговые технологии, технология проведения дискуссий и другие.          Результатом проведения открытых уроков стали разработки уроков, помещённые в портфолио учителя. Каждый желающий имеет доступ к этим материалам, а учитель, таким образом, создаёт свою методическую копилку. Учителя начальных классов (Ровгач М.Е., Кирюхина А.Ф.) отправили разработки своих уроков в методический журнал на Фестиваль педагогических идей «Открытый урок» 2018 и получили персональные дипломы и сертификаты, подтверждающие факт публикации материалов.</w:t>
      </w:r>
      <w:r>
        <w:rPr>
          <w:rFonts w:ascii="Times New Roman" w:eastAsia="Times New Roman" w:hAnsi="Times New Roman"/>
          <w:sz w:val="28"/>
          <w:szCs w:val="28"/>
          <w:lang w:eastAsia="ru-RU"/>
        </w:rPr>
        <w:br/>
      </w:r>
    </w:p>
    <w:p w:rsidR="0063073A" w:rsidRDefault="0063073A" w:rsidP="0063073A">
      <w:pPr>
        <w:spacing w:after="0" w:line="240" w:lineRule="auto"/>
        <w:rPr>
          <w:rFonts w:ascii="Times New Roman" w:eastAsia="Times New Roman" w:hAnsi="Times New Roman"/>
          <w:sz w:val="28"/>
          <w:szCs w:val="28"/>
          <w:lang w:eastAsia="ru-RU"/>
        </w:rPr>
        <w:sectPr w:rsidR="0063073A">
          <w:pgSz w:w="11906" w:h="16838"/>
          <w:pgMar w:top="1134" w:right="850" w:bottom="1134" w:left="1701" w:header="708" w:footer="708" w:gutter="0"/>
          <w:cols w:space="720"/>
        </w:sectPr>
      </w:pPr>
    </w:p>
    <w:p w:rsidR="0063073A" w:rsidRDefault="0063073A" w:rsidP="0063073A">
      <w:pPr>
        <w:spacing w:line="240" w:lineRule="auto"/>
        <w:jc w:val="both"/>
        <w:rPr>
          <w:rFonts w:ascii="Times New Roman" w:eastAsia="Times New Roman" w:hAnsi="Times New Roman"/>
          <w:sz w:val="24"/>
          <w:szCs w:val="24"/>
          <w:lang w:eastAsia="ru-RU"/>
        </w:rPr>
      </w:pPr>
    </w:p>
    <w:p w:rsidR="0063073A" w:rsidRDefault="0063073A" w:rsidP="0063073A">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Участие учителей и учащихся школы в конкурсах  </w:t>
      </w:r>
    </w:p>
    <w:p w:rsidR="0063073A" w:rsidRDefault="0063073A" w:rsidP="0063073A">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2018 – 2019 учебный год:</w:t>
      </w:r>
    </w:p>
    <w:p w:rsidR="0063073A" w:rsidRDefault="0063073A" w:rsidP="0063073A">
      <w:pPr>
        <w:numPr>
          <w:ilvl w:val="0"/>
          <w:numId w:val="3"/>
        </w:numPr>
        <w:contextualSpacing/>
        <w:rPr>
          <w:rFonts w:ascii="Times New Roman" w:hAnsi="Times New Roman"/>
          <w:b/>
          <w:sz w:val="28"/>
          <w:szCs w:val="28"/>
        </w:rPr>
      </w:pPr>
      <w:r>
        <w:rPr>
          <w:rFonts w:ascii="Times New Roman" w:hAnsi="Times New Roman"/>
          <w:b/>
          <w:sz w:val="28"/>
          <w:szCs w:val="28"/>
        </w:rPr>
        <w:t>Участие в творческих конкурсах учителей</w:t>
      </w:r>
    </w:p>
    <w:p w:rsidR="0063073A" w:rsidRDefault="0063073A" w:rsidP="0063073A">
      <w:pPr>
        <w:ind w:left="720"/>
        <w:contextualSpacing/>
        <w:rPr>
          <w:rFonts w:ascii="Times New Roman" w:hAnsi="Times New Roman"/>
          <w:b/>
          <w:sz w:val="28"/>
          <w:szCs w:val="28"/>
        </w:rPr>
      </w:pPr>
    </w:p>
    <w:tbl>
      <w:tblPr>
        <w:tblStyle w:val="a3"/>
        <w:tblW w:w="0" w:type="auto"/>
        <w:tblInd w:w="720" w:type="dxa"/>
        <w:tblLook w:val="04A0" w:firstRow="1" w:lastRow="0" w:firstColumn="1" w:lastColumn="0" w:noHBand="0" w:noVBand="1"/>
      </w:tblPr>
      <w:tblGrid>
        <w:gridCol w:w="2873"/>
        <w:gridCol w:w="3674"/>
        <w:gridCol w:w="2304"/>
      </w:tblGrid>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b/>
                <w:sz w:val="28"/>
                <w:szCs w:val="28"/>
              </w:rPr>
              <w:t>Ф.И.О. учителя</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b/>
                <w:sz w:val="28"/>
                <w:szCs w:val="28"/>
              </w:rPr>
              <w:t>Наименование конкурса</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b/>
                <w:sz w:val="28"/>
                <w:szCs w:val="28"/>
              </w:rPr>
              <w:t>уровень</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Николаенко Е.А.</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sz w:val="28"/>
                <w:szCs w:val="28"/>
              </w:rPr>
              <w:t xml:space="preserve">12 муниципальный конкурс «Воспитание в новой школе: поиск продолжается». Номинация «Воспитание в медиапространстве», </w:t>
            </w:r>
            <w:r>
              <w:rPr>
                <w:rFonts w:ascii="Times New Roman" w:hAnsi="Times New Roman"/>
                <w:b/>
                <w:sz w:val="28"/>
                <w:szCs w:val="28"/>
              </w:rPr>
              <w:t>финалист</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Красильникова М.А.</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sz w:val="28"/>
                <w:szCs w:val="28"/>
              </w:rPr>
              <w:t xml:space="preserve">12 муниципальный конкурс «Воспитание в новой школе: поиск продолжается». Номинация «Воспитание добровольчеством», </w:t>
            </w:r>
            <w:r>
              <w:rPr>
                <w:rFonts w:ascii="Times New Roman" w:hAnsi="Times New Roman"/>
                <w:b/>
                <w:sz w:val="28"/>
                <w:szCs w:val="28"/>
              </w:rPr>
              <w:t>участник</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Демиденко И.А.,</w:t>
            </w:r>
          </w:p>
          <w:p w:rsidR="0063073A" w:rsidRDefault="0063073A">
            <w:pPr>
              <w:contextualSpacing/>
              <w:rPr>
                <w:rFonts w:ascii="Times New Roman" w:hAnsi="Times New Roman"/>
                <w:sz w:val="28"/>
                <w:szCs w:val="28"/>
              </w:rPr>
            </w:pPr>
            <w:r>
              <w:rPr>
                <w:rFonts w:ascii="Times New Roman" w:hAnsi="Times New Roman"/>
                <w:sz w:val="28"/>
                <w:szCs w:val="28"/>
              </w:rPr>
              <w:t>Лапта Т.А.</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sz w:val="28"/>
                <w:szCs w:val="28"/>
              </w:rPr>
              <w:t xml:space="preserve">заочный конкурс «Психологические и социально-педагогические службы ОО», </w:t>
            </w:r>
            <w:r>
              <w:rPr>
                <w:rFonts w:ascii="Times New Roman" w:hAnsi="Times New Roman"/>
                <w:b/>
                <w:sz w:val="28"/>
                <w:szCs w:val="28"/>
              </w:rPr>
              <w:t>победитель</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Муниципальный, </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Красильникова М.А.</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sz w:val="28"/>
                <w:szCs w:val="28"/>
              </w:rPr>
              <w:t xml:space="preserve">«Сердце отдаю детям», </w:t>
            </w:r>
            <w:r>
              <w:rPr>
                <w:rFonts w:ascii="Times New Roman" w:hAnsi="Times New Roman"/>
                <w:b/>
                <w:sz w:val="28"/>
                <w:szCs w:val="28"/>
              </w:rPr>
              <w:t>участник</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Мудриченко А.Г.</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sz w:val="28"/>
                <w:szCs w:val="28"/>
              </w:rPr>
              <w:t xml:space="preserve">«Учитель года города Краснодара – 2019», номинация «Основы православной культуры», </w:t>
            </w:r>
            <w:r>
              <w:rPr>
                <w:rFonts w:ascii="Times New Roman" w:hAnsi="Times New Roman"/>
                <w:b/>
                <w:sz w:val="28"/>
                <w:szCs w:val="28"/>
              </w:rPr>
              <w:t>призёр</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Онищенко К.Р.</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Потапова Е.М.</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Баннова Н.Н.</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Мудриченко А.Г.</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Бычихина В.М.</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Тупихина О.В.</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Хачатурян С.В.</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lastRenderedPageBreak/>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lastRenderedPageBreak/>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lastRenderedPageBreak/>
              <w:t>Прядунец Г.Н.</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Каргина В.В.</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 xml:space="preserve">«Педагогический марафон», </w:t>
            </w:r>
            <w:r>
              <w:rPr>
                <w:rFonts w:ascii="Times New Roman" w:hAnsi="Times New Roman"/>
                <w:b/>
                <w:sz w:val="28"/>
                <w:szCs w:val="28"/>
              </w:rPr>
              <w:t>участник</w:t>
            </w:r>
            <w:r>
              <w:rPr>
                <w:rFonts w:ascii="Times New Roman" w:hAnsi="Times New Roman"/>
                <w:sz w:val="28"/>
                <w:szCs w:val="28"/>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Муниципальный</w:t>
            </w:r>
          </w:p>
        </w:tc>
      </w:tr>
      <w:tr w:rsidR="0063073A" w:rsidTr="0063073A">
        <w:tc>
          <w:tcPr>
            <w:tcW w:w="287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Бугаева И.Ю.</w:t>
            </w:r>
          </w:p>
        </w:tc>
        <w:tc>
          <w:tcPr>
            <w:tcW w:w="367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8"/>
                <w:szCs w:val="28"/>
              </w:rPr>
            </w:pPr>
            <w:r>
              <w:rPr>
                <w:rFonts w:ascii="Times New Roman" w:hAnsi="Times New Roman"/>
                <w:sz w:val="28"/>
                <w:szCs w:val="28"/>
              </w:rPr>
              <w:t xml:space="preserve">«Завуч года 2019», </w:t>
            </w:r>
            <w:r>
              <w:rPr>
                <w:rFonts w:ascii="Times New Roman" w:hAnsi="Times New Roman"/>
                <w:b/>
                <w:sz w:val="28"/>
                <w:szCs w:val="28"/>
              </w:rPr>
              <w:t>участник</w:t>
            </w:r>
          </w:p>
        </w:tc>
        <w:tc>
          <w:tcPr>
            <w:tcW w:w="2304"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8"/>
                <w:szCs w:val="28"/>
              </w:rPr>
            </w:pPr>
            <w:r>
              <w:rPr>
                <w:rFonts w:ascii="Times New Roman" w:hAnsi="Times New Roman"/>
                <w:sz w:val="28"/>
                <w:szCs w:val="28"/>
              </w:rPr>
              <w:t>Всероссийский</w:t>
            </w:r>
          </w:p>
        </w:tc>
      </w:tr>
    </w:tbl>
    <w:p w:rsidR="0063073A" w:rsidRDefault="0063073A" w:rsidP="0063073A">
      <w:pPr>
        <w:ind w:left="720"/>
        <w:contextualSpacing/>
        <w:rPr>
          <w:rFonts w:ascii="Times New Roman" w:hAnsi="Times New Roman"/>
          <w:b/>
          <w:sz w:val="28"/>
          <w:szCs w:val="28"/>
        </w:rPr>
      </w:pPr>
    </w:p>
    <w:p w:rsidR="0063073A" w:rsidRDefault="0063073A" w:rsidP="0063073A">
      <w:pPr>
        <w:numPr>
          <w:ilvl w:val="0"/>
          <w:numId w:val="3"/>
        </w:numPr>
        <w:contextualSpacing/>
        <w:rPr>
          <w:rFonts w:ascii="Times New Roman" w:hAnsi="Times New Roman"/>
          <w:b/>
          <w:sz w:val="28"/>
          <w:szCs w:val="28"/>
        </w:rPr>
      </w:pPr>
      <w:r>
        <w:rPr>
          <w:rFonts w:ascii="Times New Roman" w:hAnsi="Times New Roman"/>
          <w:b/>
          <w:sz w:val="28"/>
          <w:szCs w:val="28"/>
        </w:rPr>
        <w:t>Рабочие программы  (по предметам)</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Всего: 187</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Из них: - 19 – адаптированных (ЗПР)</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 xml:space="preserve">              - 117 – обучение на дому (38 – адаптированных, 79 – общеобразовательных)</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 xml:space="preserve">              - 16 – элективных курсов</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 xml:space="preserve">              - 11 - ФГОС НОО </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 xml:space="preserve">              - 18 - ФГОС ООО</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 xml:space="preserve">              - 17 – ФГОС СОО</w:t>
      </w:r>
    </w:p>
    <w:p w:rsidR="0063073A" w:rsidRDefault="0063073A" w:rsidP="0063073A">
      <w:pPr>
        <w:ind w:left="720"/>
        <w:contextualSpacing/>
        <w:rPr>
          <w:rFonts w:ascii="Times New Roman" w:hAnsi="Times New Roman"/>
          <w:sz w:val="28"/>
          <w:szCs w:val="28"/>
        </w:rPr>
      </w:pPr>
    </w:p>
    <w:p w:rsidR="0063073A" w:rsidRDefault="0063073A" w:rsidP="0063073A">
      <w:pPr>
        <w:ind w:left="720"/>
        <w:contextualSpacing/>
        <w:rPr>
          <w:rFonts w:ascii="Times New Roman" w:hAnsi="Times New Roman"/>
          <w:b/>
          <w:sz w:val="28"/>
          <w:szCs w:val="28"/>
        </w:rPr>
      </w:pPr>
      <w:r>
        <w:rPr>
          <w:rFonts w:ascii="Times New Roman" w:hAnsi="Times New Roman"/>
          <w:b/>
          <w:sz w:val="28"/>
          <w:szCs w:val="28"/>
        </w:rPr>
        <w:t>3. Программы  доп. образования детей</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Всего: 46</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Из них: - срок реализации от 1 до 2 лет – 11</w:t>
      </w:r>
    </w:p>
    <w:p w:rsidR="0063073A" w:rsidRDefault="0063073A" w:rsidP="0063073A">
      <w:pPr>
        <w:ind w:left="720"/>
        <w:contextualSpacing/>
        <w:rPr>
          <w:rFonts w:ascii="Times New Roman" w:hAnsi="Times New Roman"/>
          <w:sz w:val="28"/>
          <w:szCs w:val="28"/>
        </w:rPr>
      </w:pPr>
      <w:r>
        <w:rPr>
          <w:rFonts w:ascii="Times New Roman" w:hAnsi="Times New Roman"/>
          <w:sz w:val="28"/>
          <w:szCs w:val="28"/>
        </w:rPr>
        <w:t xml:space="preserve">              - срок реализации от 3 и более  - 35</w:t>
      </w:r>
    </w:p>
    <w:p w:rsidR="0063073A" w:rsidRDefault="0063073A" w:rsidP="0063073A">
      <w:pPr>
        <w:ind w:left="720"/>
        <w:contextualSpacing/>
        <w:rPr>
          <w:rFonts w:ascii="Times New Roman" w:hAnsi="Times New Roman"/>
          <w:sz w:val="28"/>
          <w:szCs w:val="28"/>
        </w:rPr>
      </w:pPr>
    </w:p>
    <w:p w:rsidR="0063073A" w:rsidRDefault="0063073A" w:rsidP="0063073A">
      <w:pPr>
        <w:ind w:left="720"/>
        <w:contextualSpacing/>
        <w:rPr>
          <w:rFonts w:ascii="Times New Roman" w:hAnsi="Times New Roman"/>
          <w:b/>
          <w:sz w:val="28"/>
          <w:szCs w:val="28"/>
        </w:rPr>
      </w:pPr>
      <w:r>
        <w:rPr>
          <w:rFonts w:ascii="Times New Roman" w:hAnsi="Times New Roman"/>
          <w:b/>
          <w:sz w:val="28"/>
          <w:szCs w:val="28"/>
        </w:rPr>
        <w:t>4. Принимали участие в олимпиадах</w:t>
      </w:r>
    </w:p>
    <w:p w:rsidR="0063073A" w:rsidRDefault="0063073A" w:rsidP="0063073A">
      <w:pPr>
        <w:ind w:left="720"/>
        <w:contextualSpacing/>
        <w:rPr>
          <w:rFonts w:ascii="Times New Roman" w:hAnsi="Times New Roman"/>
          <w:b/>
          <w:sz w:val="28"/>
          <w:szCs w:val="28"/>
        </w:rPr>
      </w:pPr>
    </w:p>
    <w:tbl>
      <w:tblPr>
        <w:tblStyle w:val="a3"/>
        <w:tblW w:w="0" w:type="auto"/>
        <w:tblInd w:w="720" w:type="dxa"/>
        <w:tblLook w:val="04A0" w:firstRow="1" w:lastRow="0" w:firstColumn="1" w:lastColumn="0" w:noHBand="0" w:noVBand="1"/>
      </w:tblPr>
      <w:tblGrid>
        <w:gridCol w:w="2126"/>
        <w:gridCol w:w="2376"/>
        <w:gridCol w:w="2086"/>
        <w:gridCol w:w="2263"/>
      </w:tblGrid>
      <w:tr w:rsidR="0063073A" w:rsidTr="0063073A">
        <w:tc>
          <w:tcPr>
            <w:tcW w:w="2126" w:type="dxa"/>
            <w:vMerge w:val="restart"/>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Ф. И. О. обучающегося</w:t>
            </w:r>
          </w:p>
        </w:tc>
        <w:tc>
          <w:tcPr>
            <w:tcW w:w="6725" w:type="dxa"/>
            <w:gridSpan w:val="3"/>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Название (предмет)</w:t>
            </w:r>
          </w:p>
        </w:tc>
      </w:tr>
      <w:tr w:rsidR="0063073A" w:rsidTr="0063073A">
        <w:tc>
          <w:tcPr>
            <w:tcW w:w="0" w:type="auto"/>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b/>
                <w:sz w:val="24"/>
                <w:szCs w:val="24"/>
              </w:rPr>
            </w:pPr>
          </w:p>
        </w:tc>
        <w:tc>
          <w:tcPr>
            <w:tcW w:w="237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Муниципальный уровень</w:t>
            </w:r>
          </w:p>
        </w:tc>
        <w:tc>
          <w:tcPr>
            <w:tcW w:w="20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Краевой уровень</w:t>
            </w:r>
          </w:p>
        </w:tc>
        <w:tc>
          <w:tcPr>
            <w:tcW w:w="2263"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Всероссийский уровень</w:t>
            </w:r>
          </w:p>
        </w:tc>
      </w:tr>
      <w:tr w:rsidR="0063073A" w:rsidTr="0063073A">
        <w:tc>
          <w:tcPr>
            <w:tcW w:w="212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Тарасова И. </w:t>
            </w:r>
          </w:p>
        </w:tc>
        <w:tc>
          <w:tcPr>
            <w:tcW w:w="237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«Устная олимпиада по геометрии» - участник</w:t>
            </w:r>
          </w:p>
        </w:tc>
        <w:tc>
          <w:tcPr>
            <w:tcW w:w="208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212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Жулябина И.</w:t>
            </w:r>
          </w:p>
        </w:tc>
        <w:tc>
          <w:tcPr>
            <w:tcW w:w="237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школьников по математике - </w:t>
            </w:r>
            <w:r>
              <w:rPr>
                <w:rFonts w:ascii="Times New Roman" w:hAnsi="Times New Roman"/>
                <w:b/>
                <w:sz w:val="24"/>
                <w:szCs w:val="24"/>
              </w:rPr>
              <w:t>призёр</w:t>
            </w:r>
          </w:p>
        </w:tc>
        <w:tc>
          <w:tcPr>
            <w:tcW w:w="208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212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Жулябина И.</w:t>
            </w:r>
          </w:p>
        </w:tc>
        <w:tc>
          <w:tcPr>
            <w:tcW w:w="237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школьников по физике - </w:t>
            </w:r>
            <w:r>
              <w:rPr>
                <w:rFonts w:ascii="Times New Roman" w:hAnsi="Times New Roman"/>
                <w:b/>
                <w:sz w:val="24"/>
                <w:szCs w:val="24"/>
              </w:rPr>
              <w:t>участник</w:t>
            </w:r>
          </w:p>
        </w:tc>
        <w:tc>
          <w:tcPr>
            <w:tcW w:w="20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школьников по физике - </w:t>
            </w:r>
            <w:r>
              <w:rPr>
                <w:rFonts w:ascii="Times New Roman" w:hAnsi="Times New Roman"/>
                <w:b/>
                <w:sz w:val="24"/>
                <w:szCs w:val="24"/>
              </w:rPr>
              <w:t>участник</w:t>
            </w:r>
          </w:p>
        </w:tc>
        <w:tc>
          <w:tcPr>
            <w:tcW w:w="2263"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212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Экизаров Г.</w:t>
            </w:r>
          </w:p>
        </w:tc>
        <w:tc>
          <w:tcPr>
            <w:tcW w:w="237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по ОПК 2018-2019, </w:t>
            </w:r>
            <w:r>
              <w:rPr>
                <w:rFonts w:ascii="Times New Roman" w:hAnsi="Times New Roman"/>
                <w:b/>
                <w:sz w:val="24"/>
                <w:szCs w:val="24"/>
              </w:rPr>
              <w:t>призёр</w:t>
            </w:r>
          </w:p>
          <w:p w:rsidR="0063073A" w:rsidRDefault="0063073A">
            <w:pPr>
              <w:contextualSpacing/>
              <w:rPr>
                <w:rFonts w:ascii="Times New Roman" w:hAnsi="Times New Roman"/>
                <w:b/>
                <w:sz w:val="24"/>
                <w:szCs w:val="24"/>
              </w:rPr>
            </w:pPr>
          </w:p>
          <w:p w:rsidR="0063073A" w:rsidRDefault="0063073A">
            <w:pPr>
              <w:contextualSpacing/>
              <w:rPr>
                <w:rFonts w:ascii="Times New Roman" w:hAnsi="Times New Roman"/>
                <w:b/>
                <w:sz w:val="24"/>
                <w:szCs w:val="24"/>
              </w:rPr>
            </w:pPr>
          </w:p>
        </w:tc>
        <w:tc>
          <w:tcPr>
            <w:tcW w:w="208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212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lastRenderedPageBreak/>
              <w:t>Цемкало К.</w:t>
            </w:r>
          </w:p>
        </w:tc>
        <w:tc>
          <w:tcPr>
            <w:tcW w:w="237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по ОПК 2018-2019, </w:t>
            </w:r>
            <w:r>
              <w:rPr>
                <w:rFonts w:ascii="Times New Roman" w:hAnsi="Times New Roman"/>
                <w:b/>
                <w:sz w:val="24"/>
                <w:szCs w:val="24"/>
              </w:rPr>
              <w:t>призёр</w:t>
            </w:r>
          </w:p>
        </w:tc>
        <w:tc>
          <w:tcPr>
            <w:tcW w:w="208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212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Николаенко А.</w:t>
            </w:r>
          </w:p>
        </w:tc>
        <w:tc>
          <w:tcPr>
            <w:tcW w:w="237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по ОПК 2018-2019, </w:t>
            </w:r>
            <w:r>
              <w:rPr>
                <w:rFonts w:ascii="Times New Roman" w:hAnsi="Times New Roman"/>
                <w:b/>
                <w:sz w:val="24"/>
                <w:szCs w:val="24"/>
              </w:rPr>
              <w:t>призёр</w:t>
            </w:r>
          </w:p>
        </w:tc>
        <w:tc>
          <w:tcPr>
            <w:tcW w:w="208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Всероссийская олимпиада по ОПК 2018-2019, </w:t>
            </w:r>
            <w:r>
              <w:rPr>
                <w:rFonts w:ascii="Times New Roman" w:hAnsi="Times New Roman"/>
                <w:b/>
                <w:sz w:val="24"/>
                <w:szCs w:val="24"/>
              </w:rPr>
              <w:t>победитель</w:t>
            </w:r>
          </w:p>
        </w:tc>
        <w:tc>
          <w:tcPr>
            <w:tcW w:w="2263"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bl>
    <w:p w:rsidR="0063073A" w:rsidRDefault="0063073A" w:rsidP="0063073A">
      <w:pPr>
        <w:ind w:left="720"/>
        <w:contextualSpacing/>
        <w:rPr>
          <w:rFonts w:ascii="Times New Roman" w:hAnsi="Times New Roman"/>
          <w:sz w:val="24"/>
          <w:szCs w:val="24"/>
        </w:rPr>
      </w:pPr>
    </w:p>
    <w:p w:rsidR="0063073A" w:rsidRDefault="0063073A" w:rsidP="0063073A">
      <w:pPr>
        <w:ind w:left="720"/>
        <w:contextualSpacing/>
        <w:rPr>
          <w:rFonts w:ascii="Times New Roman" w:hAnsi="Times New Roman"/>
          <w:sz w:val="24"/>
          <w:szCs w:val="24"/>
        </w:rPr>
      </w:pPr>
    </w:p>
    <w:p w:rsidR="0063073A" w:rsidRDefault="0063073A" w:rsidP="0063073A">
      <w:pPr>
        <w:ind w:left="720"/>
        <w:contextualSpacing/>
        <w:rPr>
          <w:rFonts w:ascii="Times New Roman" w:hAnsi="Times New Roman"/>
          <w:sz w:val="24"/>
          <w:szCs w:val="24"/>
        </w:rPr>
      </w:pPr>
    </w:p>
    <w:p w:rsidR="0063073A" w:rsidRDefault="0063073A" w:rsidP="0063073A">
      <w:pPr>
        <w:ind w:left="720"/>
        <w:contextualSpacing/>
        <w:rPr>
          <w:rFonts w:ascii="Times New Roman" w:hAnsi="Times New Roman"/>
          <w:b/>
          <w:sz w:val="28"/>
          <w:szCs w:val="28"/>
        </w:rPr>
      </w:pPr>
      <w:r>
        <w:rPr>
          <w:rFonts w:ascii="Times New Roman" w:hAnsi="Times New Roman"/>
          <w:b/>
          <w:sz w:val="28"/>
          <w:szCs w:val="28"/>
        </w:rPr>
        <w:t xml:space="preserve">5. Принимали участие в конкурсах </w:t>
      </w:r>
    </w:p>
    <w:p w:rsidR="0063073A" w:rsidRDefault="0063073A" w:rsidP="0063073A">
      <w:pPr>
        <w:ind w:left="720"/>
        <w:contextualSpacing/>
        <w:rPr>
          <w:rFonts w:ascii="Times New Roman" w:hAnsi="Times New Roman"/>
          <w:b/>
          <w:sz w:val="28"/>
          <w:szCs w:val="28"/>
        </w:rPr>
      </w:pPr>
    </w:p>
    <w:tbl>
      <w:tblPr>
        <w:tblStyle w:val="a3"/>
        <w:tblW w:w="0" w:type="auto"/>
        <w:tblInd w:w="720" w:type="dxa"/>
        <w:tblLook w:val="04A0" w:firstRow="1" w:lastRow="0" w:firstColumn="1" w:lastColumn="0" w:noHBand="0" w:noVBand="1"/>
      </w:tblPr>
      <w:tblGrid>
        <w:gridCol w:w="1979"/>
        <w:gridCol w:w="2256"/>
        <w:gridCol w:w="2308"/>
        <w:gridCol w:w="2308"/>
      </w:tblGrid>
      <w:tr w:rsidR="0063073A" w:rsidTr="0063073A">
        <w:tc>
          <w:tcPr>
            <w:tcW w:w="1979" w:type="dxa"/>
            <w:vMerge w:val="restart"/>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Ф. И. О. обучающегося</w:t>
            </w:r>
          </w:p>
        </w:tc>
        <w:tc>
          <w:tcPr>
            <w:tcW w:w="6872" w:type="dxa"/>
            <w:gridSpan w:val="3"/>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Название (предмет)</w:t>
            </w:r>
          </w:p>
        </w:tc>
      </w:tr>
      <w:tr w:rsidR="0063073A" w:rsidTr="0063073A">
        <w:tc>
          <w:tcPr>
            <w:tcW w:w="0" w:type="auto"/>
            <w:vMerge/>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Муниципальный уровень</w:t>
            </w:r>
          </w:p>
        </w:tc>
        <w:tc>
          <w:tcPr>
            <w:tcW w:w="230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Краевой уровень</w:t>
            </w:r>
          </w:p>
        </w:tc>
        <w:tc>
          <w:tcPr>
            <w:tcW w:w="230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jc w:val="center"/>
              <w:rPr>
                <w:rFonts w:ascii="Times New Roman" w:hAnsi="Times New Roman"/>
                <w:b/>
                <w:sz w:val="24"/>
                <w:szCs w:val="24"/>
              </w:rPr>
            </w:pPr>
            <w:r>
              <w:rPr>
                <w:rFonts w:ascii="Times New Roman" w:hAnsi="Times New Roman"/>
                <w:b/>
                <w:sz w:val="24"/>
                <w:szCs w:val="24"/>
              </w:rPr>
              <w:t>Всероссийский уровень</w:t>
            </w:r>
          </w:p>
        </w:tc>
      </w:tr>
      <w:tr w:rsidR="0063073A" w:rsidTr="0063073A">
        <w:tc>
          <w:tcPr>
            <w:tcW w:w="0" w:type="auto"/>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r>
              <w:rPr>
                <w:rFonts w:ascii="Times New Roman" w:hAnsi="Times New Roman"/>
                <w:sz w:val="24"/>
                <w:szCs w:val="24"/>
              </w:rPr>
              <w:t>Ищенко А.</w:t>
            </w:r>
          </w:p>
        </w:tc>
        <w:tc>
          <w:tcPr>
            <w:tcW w:w="225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tc>
        <w:tc>
          <w:tcPr>
            <w:tcW w:w="230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«Зелёная планета глазами детей», </w:t>
            </w:r>
            <w:r>
              <w:rPr>
                <w:rFonts w:ascii="Times New Roman" w:hAnsi="Times New Roman"/>
                <w:b/>
                <w:sz w:val="24"/>
                <w:szCs w:val="24"/>
              </w:rPr>
              <w:t>победитель</w:t>
            </w: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jc w:val="center"/>
              <w:rPr>
                <w:rFonts w:ascii="Times New Roman" w:hAnsi="Times New Roman"/>
                <w:sz w:val="24"/>
                <w:szCs w:val="24"/>
              </w:rPr>
            </w:pPr>
          </w:p>
        </w:tc>
      </w:tr>
      <w:tr w:rsidR="0063073A" w:rsidTr="0063073A">
        <w:tc>
          <w:tcPr>
            <w:tcW w:w="0" w:type="auto"/>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r>
              <w:rPr>
                <w:rFonts w:ascii="Times New Roman" w:hAnsi="Times New Roman"/>
                <w:sz w:val="24"/>
                <w:szCs w:val="24"/>
              </w:rPr>
              <w:t>Дробязко Д.</w:t>
            </w:r>
          </w:p>
        </w:tc>
        <w:tc>
          <w:tcPr>
            <w:tcW w:w="2256"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b/>
                <w:sz w:val="24"/>
                <w:szCs w:val="24"/>
              </w:rPr>
            </w:pPr>
          </w:p>
        </w:tc>
        <w:tc>
          <w:tcPr>
            <w:tcW w:w="230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 xml:space="preserve">«Зелёная планета глазами детей», </w:t>
            </w:r>
            <w:r>
              <w:rPr>
                <w:rFonts w:ascii="Times New Roman" w:hAnsi="Times New Roman"/>
                <w:b/>
                <w:sz w:val="24"/>
                <w:szCs w:val="24"/>
              </w:rPr>
              <w:t>победитель</w:t>
            </w: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jc w:val="center"/>
              <w:rPr>
                <w:rFonts w:ascii="Times New Roman" w:hAnsi="Times New Roman"/>
                <w:sz w:val="24"/>
                <w:szCs w:val="24"/>
              </w:rPr>
            </w:pPr>
          </w:p>
        </w:tc>
      </w:tr>
      <w:tr w:rsidR="0063073A" w:rsidTr="0063073A">
        <w:tc>
          <w:tcPr>
            <w:tcW w:w="0" w:type="auto"/>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sz w:val="24"/>
                <w:szCs w:val="24"/>
              </w:rPr>
            </w:pPr>
            <w:r>
              <w:rPr>
                <w:rFonts w:ascii="Times New Roman" w:hAnsi="Times New Roman"/>
                <w:sz w:val="24"/>
                <w:szCs w:val="24"/>
              </w:rPr>
              <w:t>Кузнецов И.</w:t>
            </w:r>
          </w:p>
        </w:tc>
        <w:tc>
          <w:tcPr>
            <w:tcW w:w="225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«Здравствуй, мама!», </w:t>
            </w:r>
            <w:r>
              <w:rPr>
                <w:rFonts w:ascii="Times New Roman" w:hAnsi="Times New Roman"/>
                <w:b/>
                <w:sz w:val="24"/>
                <w:szCs w:val="24"/>
              </w:rPr>
              <w:t>победитель</w:t>
            </w:r>
          </w:p>
        </w:tc>
        <w:tc>
          <w:tcPr>
            <w:tcW w:w="2308"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«Здравствуй, мама!», </w:t>
            </w:r>
            <w:r>
              <w:rPr>
                <w:rFonts w:ascii="Times New Roman" w:hAnsi="Times New Roman"/>
                <w:b/>
                <w:sz w:val="24"/>
                <w:szCs w:val="24"/>
              </w:rPr>
              <w:t>победитель</w:t>
            </w: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0" w:type="auto"/>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r>
              <w:rPr>
                <w:rFonts w:ascii="Times New Roman" w:hAnsi="Times New Roman"/>
                <w:sz w:val="24"/>
                <w:szCs w:val="24"/>
              </w:rPr>
              <w:t>Домнина А.</w:t>
            </w:r>
          </w:p>
        </w:tc>
        <w:tc>
          <w:tcPr>
            <w:tcW w:w="225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«Город мастеров», </w:t>
            </w:r>
            <w:r>
              <w:rPr>
                <w:rFonts w:ascii="Times New Roman" w:hAnsi="Times New Roman"/>
                <w:b/>
                <w:sz w:val="24"/>
                <w:szCs w:val="24"/>
              </w:rPr>
              <w:t>призёр</w:t>
            </w: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0" w:type="auto"/>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r>
              <w:rPr>
                <w:rFonts w:ascii="Times New Roman" w:hAnsi="Times New Roman"/>
                <w:sz w:val="24"/>
                <w:szCs w:val="24"/>
              </w:rPr>
              <w:t>Новикова И.</w:t>
            </w:r>
          </w:p>
        </w:tc>
        <w:tc>
          <w:tcPr>
            <w:tcW w:w="225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«Город мастеров», </w:t>
            </w:r>
            <w:r>
              <w:rPr>
                <w:rFonts w:ascii="Times New Roman" w:hAnsi="Times New Roman"/>
                <w:b/>
                <w:sz w:val="24"/>
                <w:szCs w:val="24"/>
              </w:rPr>
              <w:t>призёр</w:t>
            </w: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r w:rsidR="0063073A" w:rsidTr="0063073A">
        <w:tc>
          <w:tcPr>
            <w:tcW w:w="0" w:type="auto"/>
            <w:tcBorders>
              <w:top w:val="single" w:sz="4" w:space="0" w:color="auto"/>
              <w:left w:val="single" w:sz="4" w:space="0" w:color="auto"/>
              <w:bottom w:val="single" w:sz="4" w:space="0" w:color="auto"/>
              <w:right w:val="single" w:sz="4" w:space="0" w:color="auto"/>
            </w:tcBorders>
            <w:vAlign w:val="center"/>
            <w:hideMark/>
          </w:tcPr>
          <w:p w:rsidR="0063073A" w:rsidRDefault="0063073A">
            <w:pPr>
              <w:rPr>
                <w:rFonts w:ascii="Times New Roman" w:hAnsi="Times New Roman"/>
                <w:sz w:val="24"/>
                <w:szCs w:val="24"/>
              </w:rPr>
            </w:pPr>
            <w:r>
              <w:rPr>
                <w:rFonts w:ascii="Times New Roman" w:hAnsi="Times New Roman"/>
                <w:sz w:val="24"/>
                <w:szCs w:val="24"/>
              </w:rPr>
              <w:t>Третьяченко О.</w:t>
            </w:r>
          </w:p>
        </w:tc>
        <w:tc>
          <w:tcPr>
            <w:tcW w:w="2256" w:type="dxa"/>
            <w:tcBorders>
              <w:top w:val="single" w:sz="4" w:space="0" w:color="auto"/>
              <w:left w:val="single" w:sz="4" w:space="0" w:color="auto"/>
              <w:bottom w:val="single" w:sz="4" w:space="0" w:color="auto"/>
              <w:right w:val="single" w:sz="4" w:space="0" w:color="auto"/>
            </w:tcBorders>
            <w:hideMark/>
          </w:tcPr>
          <w:p w:rsidR="0063073A" w:rsidRDefault="0063073A">
            <w:pPr>
              <w:contextualSpacing/>
              <w:rPr>
                <w:rFonts w:ascii="Times New Roman" w:hAnsi="Times New Roman"/>
                <w:b/>
                <w:sz w:val="24"/>
                <w:szCs w:val="24"/>
              </w:rPr>
            </w:pPr>
            <w:r>
              <w:rPr>
                <w:rFonts w:ascii="Times New Roman" w:hAnsi="Times New Roman"/>
                <w:sz w:val="24"/>
                <w:szCs w:val="24"/>
              </w:rPr>
              <w:t xml:space="preserve">«Город мастеров», </w:t>
            </w:r>
            <w:r>
              <w:rPr>
                <w:rFonts w:ascii="Times New Roman" w:hAnsi="Times New Roman"/>
                <w:b/>
                <w:sz w:val="24"/>
                <w:szCs w:val="24"/>
              </w:rPr>
              <w:t>призёр</w:t>
            </w: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c>
          <w:tcPr>
            <w:tcW w:w="2308" w:type="dxa"/>
            <w:tcBorders>
              <w:top w:val="single" w:sz="4" w:space="0" w:color="auto"/>
              <w:left w:val="single" w:sz="4" w:space="0" w:color="auto"/>
              <w:bottom w:val="single" w:sz="4" w:space="0" w:color="auto"/>
              <w:right w:val="single" w:sz="4" w:space="0" w:color="auto"/>
            </w:tcBorders>
          </w:tcPr>
          <w:p w:rsidR="0063073A" w:rsidRDefault="0063073A">
            <w:pPr>
              <w:contextualSpacing/>
              <w:rPr>
                <w:rFonts w:ascii="Times New Roman" w:hAnsi="Times New Roman"/>
                <w:sz w:val="24"/>
                <w:szCs w:val="24"/>
              </w:rPr>
            </w:pPr>
          </w:p>
        </w:tc>
      </w:tr>
    </w:tbl>
    <w:p w:rsidR="0063073A" w:rsidRDefault="0063073A" w:rsidP="0063073A"/>
    <w:p w:rsidR="00953691" w:rsidRDefault="00953691">
      <w:bookmarkStart w:id="0" w:name="_GoBack"/>
      <w:bookmarkEnd w:id="0"/>
    </w:p>
    <w:sectPr w:rsidR="0095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777"/>
    <w:multiLevelType w:val="hybridMultilevel"/>
    <w:tmpl w:val="9CD8A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251E15"/>
    <w:multiLevelType w:val="hybridMultilevel"/>
    <w:tmpl w:val="34B8D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4F6F38"/>
    <w:multiLevelType w:val="multilevel"/>
    <w:tmpl w:val="0E040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A2"/>
    <w:rsid w:val="00171EA2"/>
    <w:rsid w:val="0063073A"/>
    <w:rsid w:val="00953691"/>
    <w:rsid w:val="00F3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7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7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2401</Words>
  <Characters>13690</Characters>
  <Application>Microsoft Office Word</Application>
  <DocSecurity>0</DocSecurity>
  <Lines>114</Lines>
  <Paragraphs>32</Paragraphs>
  <ScaleCrop>false</ScaleCrop>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2019-10-17T09:19:00Z</dcterms:created>
  <dcterms:modified xsi:type="dcterms:W3CDTF">2019-10-17T09:19:00Z</dcterms:modified>
</cp:coreProperties>
</file>