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5" w:rsidRDefault="0097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20200225_08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225_084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36B" w:rsidRPr="00264B53" w:rsidRDefault="00264B53">
      <w:pPr>
        <w:rPr>
          <w:rFonts w:ascii="Times New Roman" w:hAnsi="Times New Roman" w:cs="Times New Roman"/>
          <w:sz w:val="28"/>
          <w:szCs w:val="28"/>
        </w:rPr>
      </w:pPr>
      <w:r w:rsidRPr="00264B53">
        <w:rPr>
          <w:rFonts w:ascii="Times New Roman" w:hAnsi="Times New Roman" w:cs="Times New Roman"/>
          <w:sz w:val="28"/>
          <w:szCs w:val="28"/>
        </w:rPr>
        <w:t>В 4 «А» классе казачьей направленности прошла выставка «Летопись Кубанского казачьего войска»</w:t>
      </w:r>
    </w:p>
    <w:sectPr w:rsidR="007F336B" w:rsidRPr="0026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C"/>
    <w:rsid w:val="00264B53"/>
    <w:rsid w:val="007F336B"/>
    <w:rsid w:val="00972815"/>
    <w:rsid w:val="00A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5</cp:revision>
  <dcterms:created xsi:type="dcterms:W3CDTF">2020-02-25T12:36:00Z</dcterms:created>
  <dcterms:modified xsi:type="dcterms:W3CDTF">2020-02-28T12:39:00Z</dcterms:modified>
</cp:coreProperties>
</file>