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BE" w:rsidRDefault="005736BE">
      <w:pPr>
        <w:rPr>
          <w:rFonts w:ascii="Times New Roman" w:hAnsi="Times New Roman" w:cs="Times New Roman"/>
          <w:sz w:val="28"/>
          <w:szCs w:val="28"/>
        </w:rPr>
      </w:pPr>
    </w:p>
    <w:p w:rsidR="00B81757" w:rsidRPr="00023A93" w:rsidRDefault="00573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1535" cy="4445000"/>
            <wp:effectExtent l="0" t="0" r="0" b="0"/>
            <wp:docPr id="1" name="Рисунок 1" descr="C:\Users\User\Desktop\20200303_12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0303_1208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D2E3D" w:rsidRPr="00023A93">
        <w:rPr>
          <w:rFonts w:ascii="Times New Roman" w:hAnsi="Times New Roman" w:cs="Times New Roman"/>
          <w:sz w:val="28"/>
          <w:szCs w:val="28"/>
        </w:rPr>
        <w:t xml:space="preserve">4.03.2020 в МБОУ СОШ №65 4 «А» и 4 «Б» классы казачье направленности подготовили открытое мероприятие для всей школы «Кубань в годы Великой Отечественной войны». На открытое мероприятие были приглашены </w:t>
      </w:r>
      <w:r w:rsidR="00023A93" w:rsidRPr="00023A93">
        <w:rPr>
          <w:rFonts w:ascii="Times New Roman" w:hAnsi="Times New Roman" w:cs="Times New Roman"/>
          <w:sz w:val="28"/>
          <w:szCs w:val="28"/>
        </w:rPr>
        <w:t>Атаман Хуторского казачьего общества «</w:t>
      </w:r>
      <w:proofErr w:type="spellStart"/>
      <w:r w:rsidR="00023A93" w:rsidRPr="00023A93">
        <w:rPr>
          <w:rFonts w:ascii="Times New Roman" w:hAnsi="Times New Roman" w:cs="Times New Roman"/>
          <w:sz w:val="28"/>
          <w:szCs w:val="28"/>
        </w:rPr>
        <w:t>Шереметевский</w:t>
      </w:r>
      <w:proofErr w:type="spellEnd"/>
      <w:r w:rsidR="00023A93" w:rsidRPr="00023A93">
        <w:rPr>
          <w:rFonts w:ascii="Times New Roman" w:hAnsi="Times New Roman" w:cs="Times New Roman"/>
          <w:sz w:val="28"/>
          <w:szCs w:val="28"/>
        </w:rPr>
        <w:t xml:space="preserve"> курень» подъесаул Володин В.Я., сотник Березкин О.А., сотник Васильев В.П., сотник Соломин А.С., наставник классов казачьей направленности Степанов А.М.</w:t>
      </w:r>
    </w:p>
    <w:sectPr w:rsidR="00B81757" w:rsidRPr="0002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69"/>
    <w:rsid w:val="00023A93"/>
    <w:rsid w:val="000B4669"/>
    <w:rsid w:val="005736BE"/>
    <w:rsid w:val="008D2E3D"/>
    <w:rsid w:val="00B81757"/>
    <w:rsid w:val="00C7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Сальникова</dc:creator>
  <cp:keywords/>
  <dc:description/>
  <cp:lastModifiedBy>User</cp:lastModifiedBy>
  <cp:revision>5</cp:revision>
  <dcterms:created xsi:type="dcterms:W3CDTF">2020-03-04T14:03:00Z</dcterms:created>
  <dcterms:modified xsi:type="dcterms:W3CDTF">2020-03-05T09:42:00Z</dcterms:modified>
</cp:coreProperties>
</file>