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9" w:rsidRDefault="00CA5849" w:rsidP="00CA58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Ежегодный анализ результатов </w:t>
      </w:r>
    </w:p>
    <w:p w:rsidR="00CA5849" w:rsidRPr="00CA5849" w:rsidRDefault="00CA5849" w:rsidP="00CA58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 развития</w:t>
      </w:r>
    </w:p>
    <w:p w:rsidR="00CA5849" w:rsidRPr="00CA5849" w:rsidRDefault="00CA5849" w:rsidP="00CA5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анализ положительных результатов работы общеобразовательн</w:t>
      </w:r>
      <w:r w:rsidR="00961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по окончании 2018-2019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CA5849" w:rsidRPr="00CA5849" w:rsidRDefault="00CA5849" w:rsidP="00CA58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последних лет решалась задача повышения качества обучения соответс</w:t>
      </w:r>
      <w:r w:rsidR="00961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 с 24,7%  до 38,3% в 2015-2016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Все  учащиеся 9-х классов, допущенные к итоговой аттестации, получали аттестаты об основном общем образовании. Все учащиеся 11 класса  преодолевали порог успешности на ЕГЭ и получили аттестаты.  Качество знаний, показанное в ходе итоговой аттестации, </w:t>
      </w:r>
      <w:r w:rsidR="00961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ТЭК, составило в 2014-2015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по русскому языку – 53%, по математике – 75%. Число неуспевающих снижалось с 1,7% до 1,1% и  0,6%  соответственно. Успешно реализовалась программа развития школы. Направление  программы «Урок </w:t>
      </w:r>
      <w:r w:rsidRPr="00CA5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века»: курсовую подготовку прошли по годам 46%, 24% и 33,0% педагогов, навыками работы на компьютере владеют 78%, 87% и 94% учителей. Один учитель принял участие в конкурсе на получение денежного поощрения лучшим учителям Краснодарского края за высокие достижения в педагогической деятельности, получившие общественное признание, 14 учителей опубликовали методические материалы на сайтах «Педсовет», «Открытый урок», «Завуч-Инфо», 6 принимали участие в проведении краевых семинаров</w:t>
      </w:r>
      <w:r w:rsidR="009619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базе школы в 2018-2019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было проведено 3 семинара для директоров и заместителей директоров школ края, 1 семинар для учителей физической культуры. Направление программы «Создание СКЦ на базе школы».    Проведены 4 </w:t>
      </w:r>
      <w:proofErr w:type="gramStart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</w:t>
      </w:r>
      <w:proofErr w:type="gramEnd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«День матери», «День пожилого человека», «День Победы», «Спортивные надежды Кубани».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Охват внеурочной занятостью учащихся вырос за 3 года  с 46 до 87% и 100%, учащиеся школы стали победителями краевых конкурсов  «Зеркало природы», «Город мастеров»,  «Пасха в кубанской семье»; по спортивному ориентированию. Воспитанники секции дзюдо стали победителями городских, краевых, ЮФО, МО РФ соревнований. Ребята, занимающиеся в кружке «Роспись по дереву» участвовали в международных конкурсах «Золотое яблоко», «Славянский базар».  Если в 2008-2009 и 2009-2010 учебном году победителями олимпиад различного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были по 1 ученику, то в 2017-2018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их стало 8, в течение  трех лет ежегодно росло число победителей 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с 46 до 5</w:t>
      </w:r>
      <w:r w:rsidR="00961952">
        <w:rPr>
          <w:rFonts w:ascii="Times New Roman" w:eastAsia="Times New Roman" w:hAnsi="Times New Roman" w:cs="Times New Roman"/>
          <w:sz w:val="28"/>
          <w:szCs w:val="28"/>
          <w:lang w:eastAsia="ru-RU"/>
        </w:rPr>
        <w:t>2 и 64 в 2018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6195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 Обеспеченность</w:t>
      </w:r>
      <w:r w:rsidR="0096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учебниками выросла с 46% в 2017-2018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100%</w:t>
      </w:r>
      <w:r w:rsidR="0096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2018-2019 учебных годах. Впервые в 2018-2019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были 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введены платные образовательные услуги, ими было охвачено 234 ученика (35,3%) и 48 будущих первоклассников. Все это  позволило достичь 100% занятости учащихся во внеурочное время и выбрать индивидуальную программу развития обучающихся.  Для работы на базе школы были привлечены  ДЮШОР № 5, ДЮСШ № 8, ЦДТ.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 произошли изменения в педагогическом коллективе, не изменилось общее число педагогов, имеющих квалификационные категории, но их процентное отношение уменьшилось в связи с ростом числа учителей  за 3 года на 70%, а это в основном молодые учителя (молодые специалисты  11%, со стажем работы до 5 лет - 25%, до 10 лет - 34%).</w:t>
      </w:r>
      <w:proofErr w:type="gramEnd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омоложение </w:t>
      </w:r>
      <w:proofErr w:type="spellStart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возросло участие учителей  в творческих  конкурсах: 4 победителя в профессиональных конкурсах.    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Решена главная задача – полностью введено в эксплуатацию новое здание школы, что позволило осуществить охват 99,7% учащихся горячим питанием, занятость учащихся в спортивных секциях увеличить до 76%, укрепить материально-техническую базу школы, число учащихся на 1 компьютер самое низкое в городе – 11,2 человек и на 1 проектор также – 31,4 человек. Созданы безопасные условия обучения и воспитания (пожарная сигнализация, видеонаблюдение, круглосуточная охрана лицензированной организацией).</w:t>
      </w:r>
    </w:p>
    <w:p w:rsidR="00CA5849" w:rsidRPr="00CA5849" w:rsidRDefault="00CA5849" w:rsidP="00CA58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сохраняются некоторые проблемы </w:t>
      </w:r>
      <w:proofErr w:type="gramStart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proofErr w:type="gramEnd"/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Наблюдается рост числа учащихся, обучающихся в классах коррекции </w:t>
      </w:r>
      <w:r w:rsidRPr="00CA5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В связи с переходом на НСОТ сокращена ставка должность логопеда. Из-за нехватки педагогов начальных классов, физики, истории и большого числа детей, обучающихся на дому по состоянию здоровья, педагогическая нагрузка некоторых учителей высока, что сказывается на качестве преподавания. </w:t>
      </w:r>
    </w:p>
    <w:p w:rsidR="00CA5849" w:rsidRPr="00CA5849" w:rsidRDefault="00CA5849" w:rsidP="00CA58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меры по решению имеющихся проблем.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1.</w:t>
      </w: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выполнение в основном поставленных задач, следует повышать качество обучения учащихся  с 38,3% до 45-50%, добиваться 100% обученности и ликвидации второгодничества, вести работу с родителями. Достигнуть 100% окончания школы выпускниками, показать средний балл на ЕГЭ и ГИА-9  не ниже городского и краевого.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 Необходимо сохранить обеспеченность учебниками за счет библиотеки  100%, пополнить библиотеку школы художественной и справочной литературой, особенно для 1-х классов, перешедших на ФГОС НОО.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3. Ввести в штатное расписание школы по 1 ставке учителя-логопеда, озеленителя, 0,5 ставки заместителя директора по финансово-экономической работе (для ведения отчетности по платным образовательным услугам).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 Сократить педагогическую  нагрузку учителей не более 25-27 часов, принять дополнительно 8 учителей, что связано и с увеличением числа учащихся.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5. Осуществить курсовую подготовку учителей 1-х классов и администрации в связи с переходом на ФГОС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 и ФГОС СОО</w:t>
      </w: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6. </w:t>
      </w: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Завершить подготовку документов и продолжить предоставление платных об</w:t>
      </w:r>
      <w:r w:rsidR="009619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разовательных услуг с 01.10.2019</w:t>
      </w: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8. Создать современные условия обучения и воспитания в соответствии с СанПиН-2010, успешно пройти лицензирование  и аккредитацию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сентябре 2018</w:t>
      </w: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9. Большую часть доли НПФ на материальные затраты использовать на приобретение учебно-наглядного, лабораторного оборудования, в том числе для 100% обеспечения потребностей учащихся 1-х классов. 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10. Привлечь для работы на базе школы кроме ЦДТ, ДЮСШ № 8 и 5, ДЮСШ № 6 (баскетбол), ДЮСШ № 1 (гимнастика) и ДШИ № 14 (вокал, танцы, игра на музыкальных инструментах), используя специалистов учреждений </w:t>
      </w:r>
      <w:proofErr w:type="gramStart"/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</w:t>
      </w:r>
      <w:proofErr w:type="gramEnd"/>
      <w:r w:rsidRPr="00CA5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для организации и внеурочной деятельности первоклассников. </w:t>
      </w: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849" w:rsidRPr="00CA5849" w:rsidRDefault="00CA5849" w:rsidP="00CA584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58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  <w:r w:rsidRPr="00CA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платных дополнительных услуг.</w:t>
      </w:r>
    </w:p>
    <w:p w:rsidR="00CA5849" w:rsidRPr="00CA5849" w:rsidRDefault="00CA5849" w:rsidP="00CA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и подготовка к обучению грамоте» </w:t>
      </w:r>
    </w:p>
    <w:p w:rsidR="00CA5849" w:rsidRPr="00CA5849" w:rsidRDefault="00CA5849" w:rsidP="00CA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(6-7 лет)</w:t>
      </w:r>
    </w:p>
    <w:p w:rsidR="00CA5849" w:rsidRPr="00CA5849" w:rsidRDefault="00CA5849" w:rsidP="00CA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C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Введение в математику»       (6-7 лет)</w:t>
      </w:r>
    </w:p>
    <w:p w:rsid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3C5" w:rsidRPr="00EC43C5" w:rsidRDefault="00EC43C5" w:rsidP="00EC43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3C5" w:rsidRPr="00EC43C5" w:rsidRDefault="00EC43C5" w:rsidP="00EC43C5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3C5">
        <w:rPr>
          <w:rFonts w:ascii="Times New Roman" w:hAnsi="Times New Roman" w:cs="Times New Roman"/>
          <w:b/>
          <w:sz w:val="28"/>
          <w:szCs w:val="28"/>
        </w:rPr>
        <w:t>Участие в творческих конкурсах учителей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4556" w:type="dxa"/>
        <w:tblInd w:w="720" w:type="dxa"/>
        <w:tblLook w:val="04A0" w:firstRow="1" w:lastRow="0" w:firstColumn="1" w:lastColumn="0" w:noHBand="0" w:noVBand="1"/>
      </w:tblPr>
      <w:tblGrid>
        <w:gridCol w:w="3190"/>
        <w:gridCol w:w="6688"/>
        <w:gridCol w:w="4678"/>
      </w:tblGrid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учителя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Парасоцкая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«Лето Господне»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Кузнецова С.А.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«Воспитание в новой школе: поиск продолжается»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(округ) – выход в финал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Ровгач М.Е.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«Воспитание в новой школе: поиск продолжается»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(округ) – выход в финал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Дмитриенко И.С.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Тупихина О.В.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Лутошкина Т.В.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Бутова Ю.Л.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Передерий С.Л.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Сергеева М.В.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Калинина Е.В.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Барчишина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Удод О.В.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Шевченко И.И.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 (доп. образование)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Сальников А.Г.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 (доп. образование)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Демиденко И.А.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 (доп. образование)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Ровгач М.Е.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 (доп. образование)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Сальникова Л.И.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Прядунец Г.Н.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Педмарафон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Колмакова А.А.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«Учительские вёсны»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Бакута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«Учительские вёсны»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Чётчикова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«Учительские вёсны»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Полянская АА.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«Учительские вёсны»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Акулиничева Л.Р.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«Учительские вёсны»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Мартыненко О.В.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«Учительские вёсны»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Бакута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Цыц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Бугаева И.Ю.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профессиональному стандарту «Педагог»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C5" w:rsidRPr="00EC43C5" w:rsidTr="00C953BA">
        <w:tc>
          <w:tcPr>
            <w:tcW w:w="3190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Сенная О.Н.</w:t>
            </w:r>
          </w:p>
        </w:tc>
        <w:tc>
          <w:tcPr>
            <w:tcW w:w="668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«Лучший классный руководитель Краснодара – 2016»</w:t>
            </w:r>
          </w:p>
        </w:tc>
        <w:tc>
          <w:tcPr>
            <w:tcW w:w="4678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Участник (финалист)</w:t>
            </w:r>
          </w:p>
        </w:tc>
      </w:tr>
    </w:tbl>
    <w:p w:rsidR="00EC43C5" w:rsidRPr="00EC43C5" w:rsidRDefault="00EC43C5" w:rsidP="00EC43C5">
      <w:pPr>
        <w:numPr>
          <w:ilvl w:val="0"/>
          <w:numId w:val="18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3C5">
        <w:rPr>
          <w:rFonts w:ascii="Times New Roman" w:hAnsi="Times New Roman" w:cs="Times New Roman"/>
          <w:b/>
          <w:sz w:val="28"/>
          <w:szCs w:val="28"/>
        </w:rPr>
        <w:t>Рабочие программы  (по предметам)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>Всего: 189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>Из них: - 15 – адаптированных (ЗПР)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 xml:space="preserve">              - 112 – обучение на дому (33 – </w:t>
      </w:r>
      <w:proofErr w:type="gramStart"/>
      <w:r w:rsidRPr="00EC43C5">
        <w:rPr>
          <w:rFonts w:ascii="Times New Roman" w:hAnsi="Times New Roman" w:cs="Times New Roman"/>
          <w:sz w:val="28"/>
          <w:szCs w:val="28"/>
        </w:rPr>
        <w:t>адаптированных</w:t>
      </w:r>
      <w:proofErr w:type="gramEnd"/>
      <w:r w:rsidRPr="00EC43C5">
        <w:rPr>
          <w:rFonts w:ascii="Times New Roman" w:hAnsi="Times New Roman" w:cs="Times New Roman"/>
          <w:sz w:val="28"/>
          <w:szCs w:val="28"/>
        </w:rPr>
        <w:t>, 79 – общеобразовательных)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 xml:space="preserve">              - 16 – элективных курсов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 xml:space="preserve">              - 11 - ФГОС НОО 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 xml:space="preserve">              - 18 - ФГОС ООО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 xml:space="preserve">              - 17 – ФКГОС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3C5">
        <w:rPr>
          <w:rFonts w:ascii="Times New Roman" w:hAnsi="Times New Roman" w:cs="Times New Roman"/>
          <w:b/>
          <w:sz w:val="28"/>
          <w:szCs w:val="28"/>
        </w:rPr>
        <w:t>3. Программы  доп. образования детей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>Всего: 46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>Из них: - срок реализации от 1 до 2 лет – 11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C43C5">
        <w:rPr>
          <w:rFonts w:ascii="Times New Roman" w:hAnsi="Times New Roman" w:cs="Times New Roman"/>
          <w:sz w:val="28"/>
          <w:szCs w:val="28"/>
        </w:rPr>
        <w:t xml:space="preserve">              - срок реализации от 3 и более  - 35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43C5">
        <w:rPr>
          <w:rFonts w:ascii="Times New Roman" w:hAnsi="Times New Roman" w:cs="Times New Roman"/>
          <w:b/>
          <w:sz w:val="28"/>
          <w:szCs w:val="28"/>
        </w:rPr>
        <w:t>4. Принимали участие в олимпиадах</w:t>
      </w: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376"/>
        <w:gridCol w:w="2086"/>
        <w:gridCol w:w="2263"/>
      </w:tblGrid>
      <w:tr w:rsidR="00EC43C5" w:rsidRPr="00EC43C5" w:rsidTr="00C953BA">
        <w:tc>
          <w:tcPr>
            <w:tcW w:w="3516" w:type="dxa"/>
            <w:vMerge w:val="restart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Ф. И. О. обучающегося</w:t>
            </w:r>
          </w:p>
        </w:tc>
        <w:tc>
          <w:tcPr>
            <w:tcW w:w="10550" w:type="dxa"/>
            <w:gridSpan w:val="3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(предмет)</w:t>
            </w:r>
          </w:p>
        </w:tc>
      </w:tr>
      <w:tr w:rsidR="00EC43C5" w:rsidRPr="00EC43C5" w:rsidTr="00C953BA">
        <w:tc>
          <w:tcPr>
            <w:tcW w:w="3516" w:type="dxa"/>
            <w:vMerge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И. 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«Устная олимпиада по геометрии» - участник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Жулябина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математике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Жулябина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E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школьников по физике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</w:t>
            </w:r>
            <w:r w:rsidRPr="00E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олимпиада школьников по физике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Мерзлова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и ИКТ 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» (интернет 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онкурс) -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Шабалина Н.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и ИКТ 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» (интернет 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онкурс) -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Петрова М.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и ИКТ 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» (интернет 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онкурс) -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Ращупкин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и ИКТ 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» (интернет 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онкурс) -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Ложевская М.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информатике и ИКТ «</w:t>
            </w: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» (интернет 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онкурс) -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Мальянов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школьников «Наше наследие» - участник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Глазунова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школьников «Наше наследие» - участник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Сенной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школьников «Наше наследие» - участник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Матвиенко В.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школьников «Наше наследие» - участник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Тёплый Т.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школьников «Наше наследие» - участник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Николаенко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олимпиада школьников по основам православной культуры»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C43C5" w:rsidRPr="00EC43C5" w:rsidRDefault="00EC43C5" w:rsidP="00EC43C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720" w:type="dxa"/>
        <w:tblLook w:val="04A0" w:firstRow="1" w:lastRow="0" w:firstColumn="1" w:lastColumn="0" w:noHBand="0" w:noVBand="1"/>
      </w:tblPr>
      <w:tblGrid>
        <w:gridCol w:w="1979"/>
        <w:gridCol w:w="2256"/>
        <w:gridCol w:w="2308"/>
        <w:gridCol w:w="2308"/>
      </w:tblGrid>
      <w:tr w:rsidR="00EC43C5" w:rsidRPr="00EC43C5" w:rsidTr="00C953BA">
        <w:tc>
          <w:tcPr>
            <w:tcW w:w="3516" w:type="dxa"/>
            <w:vMerge w:val="restart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Ф. И. О. обучающегося</w:t>
            </w:r>
          </w:p>
        </w:tc>
        <w:tc>
          <w:tcPr>
            <w:tcW w:w="10550" w:type="dxa"/>
            <w:gridSpan w:val="3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(предмет)</w:t>
            </w:r>
          </w:p>
        </w:tc>
      </w:tr>
      <w:tr w:rsidR="00EC43C5" w:rsidRPr="00EC43C5" w:rsidTr="00C953BA">
        <w:tc>
          <w:tcPr>
            <w:tcW w:w="3516" w:type="dxa"/>
            <w:vMerge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/>
                <w:sz w:val="24"/>
                <w:szCs w:val="24"/>
              </w:rPr>
              <w:t>Щенятский</w:t>
            </w:r>
            <w:proofErr w:type="spellEnd"/>
            <w:r w:rsidRPr="00EC43C5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лауреата 2 степени</w:t>
            </w: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4 Всероссийского конкурса юношеских учебно-исследовательских работ 2016 г. «Юный архивист»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>Лавриненко В.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12 Всероссийский конкурс молодёжи образовательных и научных организаций на лучшую работу «Моя законотворческая инициатива»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/>
                <w:sz w:val="24"/>
                <w:szCs w:val="24"/>
              </w:rPr>
              <w:t>Щенятский</w:t>
            </w:r>
            <w:proofErr w:type="spellEnd"/>
            <w:r w:rsidRPr="00EC43C5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в краевом </w:t>
            </w:r>
            <w:r w:rsidRPr="00EC43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этапе 4 Всероссийского конкурса юношеских учебно-исследовательских работ 2016 г. «Юный архивист» 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Щенятский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«Моя законотворческая инициатива»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>Ищенко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Новикова И.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Придушенко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Домнина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Гончарова Е.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Швоева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Богоченко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Мамиконян Г.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Лакизова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Рыжкова М.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«Зеркало природы»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eastAsia="Calibri" w:hAnsi="Times New Roman" w:cs="Times New Roman"/>
                <w:sz w:val="24"/>
                <w:szCs w:val="24"/>
              </w:rPr>
              <w:t>Команда СОШ 65</w:t>
            </w:r>
          </w:p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C43C5">
              <w:rPr>
                <w:rFonts w:ascii="Times New Roman" w:hAnsi="Times New Roman"/>
                <w:sz w:val="24"/>
                <w:szCs w:val="24"/>
              </w:rPr>
              <w:t>Зарничник</w:t>
            </w:r>
            <w:proofErr w:type="spellEnd"/>
            <w:r w:rsidRPr="00EC43C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>Чернявская</w:t>
            </w:r>
            <w:proofErr w:type="gramStart"/>
            <w:r w:rsidRPr="00EC43C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«Город мастеров» </w:t>
            </w:r>
            <w:proofErr w:type="gramStart"/>
            <w:r w:rsidRPr="00EC43C5">
              <w:rPr>
                <w:rFonts w:ascii="Times New Roman" w:hAnsi="Times New Roman"/>
                <w:sz w:val="24"/>
                <w:szCs w:val="24"/>
              </w:rPr>
              <w:t>-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eastAsia="Calibri" w:hAnsi="Times New Roman" w:cs="Times New Roman"/>
                <w:sz w:val="24"/>
                <w:szCs w:val="24"/>
              </w:rPr>
              <w:t>Мамиконян Г.</w:t>
            </w:r>
          </w:p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«Город мастеров»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>Карпенко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«Новогодняя сказка»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eastAsia="Calibri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EC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«Звонкие голоса Кубани»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eastAsia="Calibri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EC4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Фестиваль-конкурс «Надежда, </w:t>
            </w:r>
            <w:proofErr w:type="spellStart"/>
            <w:r w:rsidRPr="00EC43C5">
              <w:rPr>
                <w:rFonts w:ascii="Times New Roman" w:hAnsi="Times New Roman"/>
                <w:sz w:val="24"/>
                <w:szCs w:val="24"/>
              </w:rPr>
              <w:t>возрождени</w:t>
            </w:r>
            <w:proofErr w:type="spellEnd"/>
            <w:r w:rsidRPr="00EC43C5">
              <w:rPr>
                <w:rFonts w:ascii="Times New Roman" w:hAnsi="Times New Roman"/>
                <w:sz w:val="24"/>
                <w:szCs w:val="24"/>
              </w:rPr>
              <w:t xml:space="preserve"> Кубани» - 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Вокальная группа СОШ 65</w:t>
            </w:r>
          </w:p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(7 человек)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/>
                <w:sz w:val="24"/>
                <w:szCs w:val="24"/>
              </w:rPr>
              <w:t xml:space="preserve"> «Надежда, возрождение Кубани» -</w:t>
            </w:r>
            <w:r w:rsidRPr="00EC43C5">
              <w:rPr>
                <w:rFonts w:ascii="Times New Roman" w:hAnsi="Times New Roman"/>
                <w:b/>
                <w:sz w:val="24"/>
                <w:szCs w:val="24"/>
              </w:rPr>
              <w:t xml:space="preserve"> 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Слухинская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Дебышева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Рыжкова М.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Коровина В.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«Город мастеров»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Команда 3 классов (15 человек)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(округ)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Вокальный ансамбль 2 «В» «Класс!» (Бутова Ю.Л.) – 28 человек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«Голос России» - 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Блиновских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конкурс, посвящённый Новому 2017 году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Решутько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конкурс, посвящённый Новому 2017 году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Андриенко В.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конкурс, посвящённый Новому 2017 году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Аврамиди</w:t>
            </w:r>
            <w:proofErr w:type="spell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конкурс, посвящённый Новому 2017 году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Глазунова А.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форум «Разные миры» 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</w:tr>
      <w:tr w:rsidR="00EC43C5" w:rsidRPr="00EC43C5" w:rsidTr="00C953BA"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Киселёва В.</w:t>
            </w:r>
          </w:p>
        </w:tc>
        <w:tc>
          <w:tcPr>
            <w:tcW w:w="3516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C43C5" w:rsidRPr="00EC43C5" w:rsidRDefault="00EC43C5" w:rsidP="00EC43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C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форум «Разные миры» </w:t>
            </w:r>
            <w:proofErr w:type="gramStart"/>
            <w:r w:rsidRPr="00EC4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EC43C5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</w:tr>
    </w:tbl>
    <w:p w:rsidR="00CA5849" w:rsidRPr="002F1CA9" w:rsidRDefault="00CA5849" w:rsidP="002F1CA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A9" w:rsidRPr="002F1CA9" w:rsidRDefault="002F1CA9" w:rsidP="002F1CA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форм</w:t>
      </w:r>
      <w:proofErr w:type="gramEnd"/>
      <w:r w:rsidRPr="002F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наглядности школьной методической службы:</w:t>
      </w: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8FFDA" wp14:editId="663C25DC">
            <wp:extent cx="3390900" cy="2552700"/>
            <wp:effectExtent l="0" t="0" r="0" b="0"/>
            <wp:docPr id="2" name="Рисунок 1" descr="20171011_13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71011_1343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6F5E5" wp14:editId="68F43758">
            <wp:extent cx="3362325" cy="2524125"/>
            <wp:effectExtent l="0" t="0" r="9525" b="9525"/>
            <wp:docPr id="3" name="Рисунок 2" descr="20171011_134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71011_134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F3A660" wp14:editId="3B4281F3">
            <wp:extent cx="3362325" cy="2524125"/>
            <wp:effectExtent l="0" t="0" r="9525" b="9525"/>
            <wp:docPr id="4" name="Рисунок 3" descr="20171011_13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71011_134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CA9" w:rsidRPr="002F1CA9" w:rsidRDefault="002F1CA9" w:rsidP="002F1CA9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Типовая (примерная) формы плана самообразования учителя</w:t>
      </w: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1CA9" w:rsidRPr="002F1CA9" w:rsidRDefault="002F1CA9" w:rsidP="002F1C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Темы учителей по самообразованию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40884D6F" wp14:editId="480F6A4C">
                <wp:extent cx="85725" cy="76200"/>
                <wp:effectExtent l="0" t="0" r="0" b="0"/>
                <wp:docPr id="1" name="AutoShape 1" descr="http://lyceum-1.ru/bitrix/templates/inner_tmp/images/home.gif">
                  <a:hlinkClick xmlns:a="http://schemas.openxmlformats.org/drawingml/2006/main" r:id="rId9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lyceum-1.ru/bitrix/templates/inner_tmp/images/home.gif" href="http://lyceum-1.ru/" title="&quot;&quot;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«Развитие познавательной активности у учащихся на уроках…».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«Личностно-ориентированный подход через </w:t>
      </w:r>
      <w:proofErr w:type="spellStart"/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проектную деятельность».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«Формирование умений и навыков при работе с заданиями повышенного и высокого уровня сложности при подготовке к ЕГЭ».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«Развитие восприятия музыки как основа воспитания музыкальной культуры школьников».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«Музей в учебном заведении».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6. «Формирование навыков самообразовательной деятельности учащихся через использование информационных технологий на уроках».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7. «Решение задач повышенной сложности по физике как средство развития познавательной активности учащихся».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«Исследовательская деятельность учащихся при изучении истории родного края как одно из условий формирования творческой личности», «Формирование правовой культуры учащихся в процессе изучения курсов «Право», «Экономика и право».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10.: «Влияние индивидуальных подходов к личности человека на развитие одарённости».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11.: «Формирование речевой компетенции учащихся на уроках развития речи».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«Научно-исследовательская работа на уроках физики».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15. «Основы методологии научно-педагогического исследования по физической культуре и спорту».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16. «Приемы программирования на Паскале и технология разработки алгоритмов программирования с акцентом на темы, выносимые на ЕГЭ по информатике и ИКТ».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17. «Формирование речевой компетенции учащихся на уроках русского языка и литературы».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19. «Краеведение в обучении географии».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20. «Метод мини-проектов как средство активизации познавательной деятельности учащихся».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21.: «Применение игровых технологий на уроках английского языка».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22. «Совершенствование техники чтения младших школьников».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23. «Развитие познавательных способностей на уроках математики».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25. «Развитие творческих способностей учащихся на уроках математики и во внеурочное время».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26. «Подготовка юношей к службе в вооруженных силах».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28. «Роль инновационных подходов к управленческой деятельности в развитии школы».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30. «Методика подготовки учащихся к олимпиадам».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«Развитие творческих способностей детей в урочное и во внеурочное время».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32. «Использование информационных технологий в условиях модернизации образовательного процесса».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33. «Формирование у учащихся компетентностного подхода к изучению биологии».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A9">
        <w:rPr>
          <w:rFonts w:ascii="Times New Roman" w:eastAsia="Times New Roman" w:hAnsi="Times New Roman" w:cs="Times New Roman"/>
          <w:sz w:val="28"/>
          <w:szCs w:val="28"/>
          <w:lang w:eastAsia="ru-RU"/>
        </w:rPr>
        <w:t>34. «Использование информационных технологий на уроках математики в условиях модернизации образовательного процесса».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35. Организация самостоятельной работы на уроках физики и математики.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36. Единство обучения и воспитания на уроке математики.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37. Использование проектной методики как фактора развития информационной компетенции учащихся.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38. Способы формирования опыта творческой деятельности учащихся на уроках географии.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39. Активизация познавательной деятельности на уроках биологии.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40. Решение уравнений с параметрами.</w:t>
      </w: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41. Метод проектов.</w:t>
      </w: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A9" w:rsidRPr="002F1CA9" w:rsidRDefault="002F1CA9" w:rsidP="002F1CA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1стр.:</w:t>
      </w:r>
    </w:p>
    <w:tbl>
      <w:tblPr>
        <w:tblStyle w:val="10"/>
        <w:tblW w:w="7603" w:type="dxa"/>
        <w:tblInd w:w="108" w:type="dxa"/>
        <w:tblLook w:val="04A0" w:firstRow="1" w:lastRow="0" w:firstColumn="1" w:lastColumn="0" w:noHBand="0" w:noVBand="1"/>
      </w:tblPr>
      <w:tblGrid>
        <w:gridCol w:w="7603"/>
      </w:tblGrid>
      <w:tr w:rsidR="002F1CA9" w:rsidRPr="002F1CA9" w:rsidTr="002F1CA9">
        <w:trPr>
          <w:trHeight w:val="4630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b/>
              </w:rPr>
            </w:pPr>
            <w:r w:rsidRPr="002F1CA9">
              <w:rPr>
                <w:rFonts w:ascii="Times New Roman" w:hAnsi="Times New Roman"/>
                <w:b/>
              </w:rPr>
              <w:t>МУНИЦИПАЛЬНОЕ БЮДЖЕТНОЕ ОБЩЕОБРАЗОВАТЕЛЬНОЕ УЧРЕЖДЕНИЕ СРЕДНЯЯ ОБЩЕОБРАЗОВАТЕЛЬНАЯ ШКОЛА № 65 ГОРОДА КРАСНОДАРА ИМЕНИ ГЕРОЯ СОВЕТСКОГО СОЮЗА КОРНИЦОГО МИХАИЛА МИХАЙЛОВИЧА</w:t>
            </w: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CA9">
              <w:rPr>
                <w:rFonts w:ascii="Times New Roman" w:hAnsi="Times New Roman"/>
                <w:sz w:val="20"/>
                <w:szCs w:val="20"/>
              </w:rPr>
              <w:t xml:space="preserve">350900, Краснодар, </w:t>
            </w:r>
            <w:proofErr w:type="gramStart"/>
            <w:r w:rsidRPr="002F1CA9">
              <w:rPr>
                <w:rFonts w:ascii="Times New Roman" w:hAnsi="Times New Roman"/>
                <w:sz w:val="20"/>
                <w:szCs w:val="20"/>
              </w:rPr>
              <w:t>Дорожная</w:t>
            </w:r>
            <w:proofErr w:type="gramEnd"/>
            <w:r w:rsidRPr="002F1CA9">
              <w:rPr>
                <w:rFonts w:ascii="Times New Roman" w:hAnsi="Times New Roman"/>
                <w:sz w:val="20"/>
                <w:szCs w:val="20"/>
              </w:rPr>
              <w:t xml:space="preserve"> ул., д.1, тел. (861)225-76-43, факс (861)225-76-45</w:t>
            </w: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CA9">
              <w:rPr>
                <w:rFonts w:ascii="Times New Roman" w:hAnsi="Times New Roman"/>
                <w:b/>
                <w:sz w:val="28"/>
                <w:szCs w:val="28"/>
              </w:rPr>
              <w:t>План работы по самообразованию</w:t>
            </w: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CA9">
              <w:rPr>
                <w:rFonts w:ascii="Times New Roman" w:hAnsi="Times New Roman"/>
                <w:b/>
                <w:sz w:val="28"/>
                <w:szCs w:val="28"/>
              </w:rPr>
              <w:t>учителя ______________________</w:t>
            </w: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CA9">
              <w:rPr>
                <w:rFonts w:ascii="Times New Roman" w:hAnsi="Times New Roman"/>
                <w:b/>
                <w:sz w:val="28"/>
                <w:szCs w:val="28"/>
              </w:rPr>
              <w:t>______________________________</w:t>
            </w: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CA9" w:rsidRPr="002F1CA9" w:rsidRDefault="00961952" w:rsidP="002F1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Краснодар, 2019</w:t>
            </w:r>
          </w:p>
          <w:p w:rsidR="002F1CA9" w:rsidRPr="002F1CA9" w:rsidRDefault="002F1CA9" w:rsidP="002F1C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2 стр.: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1CA9">
        <w:rPr>
          <w:rFonts w:ascii="Times New Roman" w:eastAsia="Calibri" w:hAnsi="Times New Roman" w:cs="Times New Roman"/>
          <w:b/>
          <w:sz w:val="28"/>
          <w:szCs w:val="28"/>
        </w:rPr>
        <w:t>Тема самообразования: «___________________________________»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Ожидаемые результаты: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3 стр.: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1C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Этапы работы: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009"/>
        <w:gridCol w:w="3116"/>
        <w:gridCol w:w="2166"/>
        <w:gridCol w:w="2280"/>
      </w:tblGrid>
      <w:tr w:rsidR="002F1CA9" w:rsidRPr="002F1CA9" w:rsidTr="002F1C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A9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A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A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9" w:rsidRPr="002F1CA9" w:rsidRDefault="002F1CA9" w:rsidP="002F1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A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F1CA9" w:rsidRPr="002F1CA9" w:rsidTr="002F1C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  <w:r w:rsidRPr="002F1CA9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A9" w:rsidRPr="002F1CA9" w:rsidTr="002F1C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  <w:r w:rsidRPr="002F1CA9">
              <w:rPr>
                <w:rFonts w:ascii="Times New Roman" w:hAnsi="Times New Roman"/>
                <w:sz w:val="24"/>
                <w:szCs w:val="24"/>
              </w:rPr>
              <w:t>Информационно-мотивационный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A9" w:rsidRPr="002F1CA9" w:rsidTr="002F1C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  <w:r w:rsidRPr="002F1CA9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A9" w:rsidRPr="002F1CA9" w:rsidTr="002F1C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  <w:r w:rsidRPr="002F1CA9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A9" w:rsidRPr="002F1CA9" w:rsidTr="002F1C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  <w:r w:rsidRPr="002F1CA9">
              <w:rPr>
                <w:rFonts w:ascii="Times New Roman" w:hAnsi="Times New Roman"/>
                <w:sz w:val="24"/>
                <w:szCs w:val="24"/>
              </w:rPr>
              <w:t xml:space="preserve">Внедренческий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9" w:rsidRPr="002F1CA9" w:rsidRDefault="002F1CA9" w:rsidP="002F1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sz w:val="28"/>
          <w:szCs w:val="28"/>
        </w:rPr>
        <w:t>4 стр.- и др.:</w:t>
      </w:r>
    </w:p>
    <w:p w:rsidR="002F1CA9" w:rsidRPr="002F1CA9" w:rsidRDefault="002F1CA9" w:rsidP="002F1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CA9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темы по самообразованию </w:t>
      </w:r>
      <w:r w:rsidRPr="002F1CA9">
        <w:rPr>
          <w:rFonts w:ascii="Times New Roman" w:eastAsia="Calibri" w:hAnsi="Times New Roman" w:cs="Times New Roman"/>
          <w:sz w:val="28"/>
          <w:szCs w:val="28"/>
        </w:rPr>
        <w:t>(текст)</w:t>
      </w: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A9" w:rsidRPr="002F1CA9" w:rsidRDefault="002F1CA9" w:rsidP="002F1C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F1CA9" w:rsidRPr="002F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261"/>
    <w:multiLevelType w:val="multilevel"/>
    <w:tmpl w:val="211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A3916"/>
    <w:multiLevelType w:val="hybridMultilevel"/>
    <w:tmpl w:val="76A4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777"/>
    <w:multiLevelType w:val="hybridMultilevel"/>
    <w:tmpl w:val="9CD8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3C0F"/>
    <w:multiLevelType w:val="hybridMultilevel"/>
    <w:tmpl w:val="4FC254F2"/>
    <w:lvl w:ilvl="0" w:tplc="47A4F0D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03337D6"/>
    <w:multiLevelType w:val="hybridMultilevel"/>
    <w:tmpl w:val="EAE0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8F4"/>
    <w:multiLevelType w:val="hybridMultilevel"/>
    <w:tmpl w:val="6E18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3885"/>
    <w:multiLevelType w:val="hybridMultilevel"/>
    <w:tmpl w:val="BE242628"/>
    <w:lvl w:ilvl="0" w:tplc="D0C4A5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CE46A1"/>
    <w:multiLevelType w:val="multilevel"/>
    <w:tmpl w:val="F1584D5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i w:val="0"/>
      </w:rPr>
    </w:lvl>
  </w:abstractNum>
  <w:abstractNum w:abstractNumId="8">
    <w:nsid w:val="222D46E8"/>
    <w:multiLevelType w:val="multilevel"/>
    <w:tmpl w:val="0632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F105C"/>
    <w:multiLevelType w:val="hybridMultilevel"/>
    <w:tmpl w:val="4FC254F2"/>
    <w:lvl w:ilvl="0" w:tplc="47A4F0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D251E15"/>
    <w:multiLevelType w:val="hybridMultilevel"/>
    <w:tmpl w:val="34B8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7887"/>
    <w:multiLevelType w:val="multilevel"/>
    <w:tmpl w:val="5672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C65B80"/>
    <w:multiLevelType w:val="hybridMultilevel"/>
    <w:tmpl w:val="7A8824AC"/>
    <w:lvl w:ilvl="0" w:tplc="F4EA54E6">
      <w:start w:val="8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0C84BB5"/>
    <w:multiLevelType w:val="hybridMultilevel"/>
    <w:tmpl w:val="4B5A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5258B"/>
    <w:multiLevelType w:val="multilevel"/>
    <w:tmpl w:val="F9A6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477E6"/>
    <w:multiLevelType w:val="multilevel"/>
    <w:tmpl w:val="FAF2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F6F38"/>
    <w:multiLevelType w:val="multilevel"/>
    <w:tmpl w:val="0E04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43FBD"/>
    <w:multiLevelType w:val="multilevel"/>
    <w:tmpl w:val="137A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5"/>
  </w:num>
  <w:num w:numId="5">
    <w:abstractNumId w:val="11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2"/>
    <w:rsid w:val="00074AD0"/>
    <w:rsid w:val="002F1CA9"/>
    <w:rsid w:val="0034073D"/>
    <w:rsid w:val="00656620"/>
    <w:rsid w:val="00694CD0"/>
    <w:rsid w:val="006972EE"/>
    <w:rsid w:val="007756E7"/>
    <w:rsid w:val="00961952"/>
    <w:rsid w:val="00AD6CCA"/>
    <w:rsid w:val="00B464D0"/>
    <w:rsid w:val="00C066B4"/>
    <w:rsid w:val="00CA5849"/>
    <w:rsid w:val="00D57125"/>
    <w:rsid w:val="00DB17D2"/>
    <w:rsid w:val="00E36F37"/>
    <w:rsid w:val="00EC43C5"/>
    <w:rsid w:val="00FD5988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6E7"/>
    <w:pPr>
      <w:ind w:left="720"/>
      <w:contextualSpacing/>
    </w:pPr>
  </w:style>
  <w:style w:type="table" w:styleId="a6">
    <w:name w:val="Table Grid"/>
    <w:basedOn w:val="a1"/>
    <w:uiPriority w:val="59"/>
    <w:rsid w:val="00AD6C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F1CA9"/>
  </w:style>
  <w:style w:type="paragraph" w:styleId="a7">
    <w:name w:val="header"/>
    <w:basedOn w:val="a"/>
    <w:link w:val="a8"/>
    <w:uiPriority w:val="99"/>
    <w:semiHidden/>
    <w:unhideWhenUsed/>
    <w:rsid w:val="002F1C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F1C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F1C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F1CA9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2F1CA9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F1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2F1C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F1C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A58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C43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EC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6E7"/>
    <w:pPr>
      <w:ind w:left="720"/>
      <w:contextualSpacing/>
    </w:pPr>
  </w:style>
  <w:style w:type="table" w:styleId="a6">
    <w:name w:val="Table Grid"/>
    <w:basedOn w:val="a1"/>
    <w:uiPriority w:val="59"/>
    <w:rsid w:val="00AD6C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F1CA9"/>
  </w:style>
  <w:style w:type="paragraph" w:styleId="a7">
    <w:name w:val="header"/>
    <w:basedOn w:val="a"/>
    <w:link w:val="a8"/>
    <w:uiPriority w:val="99"/>
    <w:semiHidden/>
    <w:unhideWhenUsed/>
    <w:rsid w:val="002F1C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F1C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F1C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F1CA9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2F1CA9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F1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2F1C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2F1C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A58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EC43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EC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04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4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2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9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6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9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2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6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1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5CA"/>
                                <w:left w:val="single" w:sz="6" w:space="0" w:color="C2C5CA"/>
                                <w:bottom w:val="single" w:sz="6" w:space="0" w:color="EAEBEC"/>
                                <w:right w:val="single" w:sz="6" w:space="0" w:color="EAEBEC"/>
                              </w:divBdr>
                              <w:divsChild>
                                <w:div w:id="20237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BEC"/>
                                    <w:left w:val="single" w:sz="6" w:space="0" w:color="EAEBEC"/>
                                    <w:bottom w:val="single" w:sz="6" w:space="0" w:color="C2C5CA"/>
                                    <w:right w:val="single" w:sz="6" w:space="0" w:color="C2C5CA"/>
                                  </w:divBdr>
                                  <w:divsChild>
                                    <w:div w:id="14349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9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4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5CA"/>
                                <w:left w:val="single" w:sz="6" w:space="0" w:color="C2C5CA"/>
                                <w:bottom w:val="single" w:sz="6" w:space="0" w:color="EAEBEC"/>
                                <w:right w:val="single" w:sz="6" w:space="0" w:color="EAEBEC"/>
                              </w:divBdr>
                              <w:divsChild>
                                <w:div w:id="5773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BEC"/>
                                    <w:left w:val="single" w:sz="6" w:space="0" w:color="EAEBEC"/>
                                    <w:bottom w:val="single" w:sz="6" w:space="0" w:color="C2C5CA"/>
                                    <w:right w:val="single" w:sz="6" w:space="0" w:color="C2C5CA"/>
                                  </w:divBdr>
                                  <w:divsChild>
                                    <w:div w:id="1491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9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yceum-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2015-12-23T14:26:00Z</dcterms:created>
  <dcterms:modified xsi:type="dcterms:W3CDTF">2019-10-22T12:15:00Z</dcterms:modified>
</cp:coreProperties>
</file>