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0" w:rsidRDefault="00327F66" w:rsidP="00D13D60">
      <w:pPr>
        <w:pStyle w:val="30"/>
        <w:numPr>
          <w:ilvl w:val="0"/>
          <w:numId w:val="15"/>
        </w:numPr>
        <w:shd w:val="clear" w:color="auto" w:fill="auto"/>
        <w:spacing w:before="0" w:after="244"/>
      </w:pPr>
      <w:r>
        <w:rPr>
          <w:rStyle w:val="3Exact"/>
          <w:b/>
          <w:bCs/>
        </w:rPr>
        <w:t>ПЛАНИРУЕМЫЕ</w:t>
      </w:r>
      <w:r w:rsidR="00467FE0">
        <w:rPr>
          <w:rStyle w:val="3Exact"/>
          <w:b/>
          <w:bCs/>
        </w:rPr>
        <w:t xml:space="preserve"> РЕЗУЛЬТАТЫ ОСВОЕНИЯ</w:t>
      </w:r>
      <w:r w:rsidR="00D13D60">
        <w:rPr>
          <w:rStyle w:val="3Exact"/>
          <w:b/>
          <w:bCs/>
        </w:rPr>
        <w:t xml:space="preserve"> </w:t>
      </w:r>
      <w:r w:rsidR="00467FE0">
        <w:rPr>
          <w:rStyle w:val="3Exact"/>
          <w:b/>
          <w:bCs/>
        </w:rPr>
        <w:t>ЭЛЕКТИВНОГО КУРСА</w:t>
      </w:r>
    </w:p>
    <w:p w:rsidR="007A4F11" w:rsidRPr="0074415C" w:rsidRDefault="00467FE0" w:rsidP="00AA2003">
      <w:r w:rsidRPr="0074415C">
        <w:rPr>
          <w:rStyle w:val="2Exact0"/>
          <w:rFonts w:eastAsia="Arial Unicode MS"/>
          <w:sz w:val="24"/>
          <w:szCs w:val="24"/>
        </w:rPr>
        <w:t xml:space="preserve">Личностные результаты </w:t>
      </w:r>
      <w:r w:rsidRPr="0074415C">
        <w:rPr>
          <w:rStyle w:val="2Exact"/>
          <w:rFonts w:eastAsia="Arial Unicode MS"/>
          <w:sz w:val="24"/>
          <w:szCs w:val="24"/>
        </w:rPr>
        <w:t xml:space="preserve">обеспечивают ценностно-смысловую ориентацию учащихся, установление учащимися связи между учебной деятельностью и её мотивом. К личностным результатам освоения старшеклассниками программы </w:t>
      </w:r>
      <w:r w:rsidRPr="0074415C">
        <w:rPr>
          <w:rStyle w:val="2Exact1"/>
          <w:rFonts w:eastAsia="Arial Unicode MS"/>
          <w:sz w:val="24"/>
          <w:szCs w:val="24"/>
          <w:u w:val="none"/>
        </w:rPr>
        <w:t>по элективному курсу относятся:</w:t>
      </w:r>
    </w:p>
    <w:p w:rsidR="00AA2003" w:rsidRPr="00AA2003" w:rsidRDefault="00AA2003" w:rsidP="00AA20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гражданское  воспитание:</w:t>
      </w:r>
    </w:p>
    <w:p w:rsidR="00AA2003" w:rsidRP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пр.).</w:t>
      </w:r>
    </w:p>
    <w:p w:rsidR="00AA2003" w:rsidRPr="00AA2003" w:rsidRDefault="00AA2003" w:rsidP="00AA20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патриотическое воспитание:</w:t>
      </w:r>
    </w:p>
    <w:p w:rsidR="00AA2003" w:rsidRPr="00AA2003" w:rsidRDefault="00AA2003" w:rsidP="00AA2003">
      <w:pPr>
        <w:tabs>
          <w:tab w:val="left" w:pos="308"/>
        </w:tabs>
        <w:ind w:left="32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воспитанием российской гражданской идентичности: патриотизма, уважения к Отечеству, осознание вклада отечественных учёных в развитие мировой науки; </w:t>
      </w: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AA2003" w:rsidRP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духовное и нравственное воспитание детей на основе российских традиционных     ценностей:</w:t>
      </w:r>
    </w:p>
    <w:p w:rsidR="00AA2003" w:rsidRP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AA2003" w:rsidRPr="00AA2003" w:rsidRDefault="00AA2003" w:rsidP="00AA20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приобщение детей к культурному наследию (эстетическое воспитание):</w:t>
      </w:r>
    </w:p>
    <w:p w:rsidR="00AA2003" w:rsidRP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AA2003" w:rsidRPr="00AA2003" w:rsidRDefault="00AA2003" w:rsidP="00AA20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популяризация научных знаний среди детей (ценности научного познания):</w:t>
      </w:r>
    </w:p>
    <w:p w:rsidR="00AA2003" w:rsidRP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деятельности,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AA2003" w:rsidRPr="00AA2003" w:rsidRDefault="00AA2003" w:rsidP="00AA2003">
      <w:pPr>
        <w:shd w:val="clear" w:color="auto" w:fill="FFFFFF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физическое воспитание и формирование культуры здоровья:</w:t>
      </w:r>
    </w:p>
    <w:p w:rsidR="00AA2003" w:rsidRP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сформированностью</w:t>
      </w:r>
      <w:proofErr w:type="spellEnd"/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навыка рефлексии, признанием своего права на ошибку и такого же права другого человека.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 здорового образа жизни.</w:t>
      </w:r>
    </w:p>
    <w:p w:rsidR="00AA2003" w:rsidRPr="00AA2003" w:rsidRDefault="00AA2003" w:rsidP="00AA20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трудовое воспитание и профессиональное самоопределение:</w:t>
      </w:r>
    </w:p>
    <w:p w:rsidR="00AA2003" w:rsidRPr="00AA2003" w:rsidRDefault="00AA2003" w:rsidP="00AA2003">
      <w:pPr>
        <w:tabs>
          <w:tab w:val="left" w:pos="318"/>
        </w:tabs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  <w:r w:rsidRPr="00AA2003">
        <w:rPr>
          <w:rFonts w:ascii="Times New Roman" w:eastAsia="Times New Roman" w:hAnsi="Times New Roman" w:cs="Times New Roman"/>
          <w:color w:val="auto"/>
          <w:lang w:eastAsia="en-US" w:bidi="ar-SA"/>
        </w:rPr>
        <w:t>, а также на основе формирования уважительного отношения к труду, развитие опыта участия в социально значимом труде.</w:t>
      </w:r>
      <w:proofErr w:type="gramEnd"/>
    </w:p>
    <w:p w:rsidR="00AA2003" w:rsidRPr="00AA2003" w:rsidRDefault="00AA2003" w:rsidP="00AA200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- экологическое воспитание:</w:t>
      </w:r>
    </w:p>
    <w:p w:rsid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AA200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A2003" w:rsidRDefault="00AA2003" w:rsidP="0062180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A2003" w:rsidRDefault="00AA2003" w:rsidP="00AA2003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7A4F11" w:rsidRPr="00DC614F" w:rsidRDefault="00467FE0" w:rsidP="00AA2003">
      <w:pPr>
        <w:shd w:val="clear" w:color="auto" w:fill="FFFFFF"/>
        <w:ind w:left="284"/>
        <w:jc w:val="both"/>
      </w:pPr>
      <w:r w:rsidRPr="00DC614F">
        <w:rPr>
          <w:rStyle w:val="2Exact"/>
          <w:rFonts w:eastAsia="Arial Unicode MS"/>
          <w:sz w:val="24"/>
          <w:szCs w:val="24"/>
        </w:rPr>
        <w:t xml:space="preserve">К </w:t>
      </w:r>
      <w:proofErr w:type="spellStart"/>
      <w:r w:rsidR="00DC614F" w:rsidRPr="00DC614F">
        <w:rPr>
          <w:rStyle w:val="2Exact0"/>
          <w:rFonts w:eastAsia="Arial Unicode MS"/>
          <w:sz w:val="24"/>
          <w:szCs w:val="24"/>
        </w:rPr>
        <w:t>метапредметным</w:t>
      </w:r>
      <w:proofErr w:type="spellEnd"/>
      <w:r w:rsidR="00DC614F" w:rsidRPr="00DC614F">
        <w:rPr>
          <w:rStyle w:val="2Exact0"/>
          <w:rFonts w:eastAsia="Arial Unicode MS"/>
          <w:sz w:val="24"/>
          <w:szCs w:val="24"/>
        </w:rPr>
        <w:t xml:space="preserve"> результатам</w:t>
      </w:r>
      <w:r w:rsidRPr="00DC614F">
        <w:rPr>
          <w:rStyle w:val="2Exact0"/>
          <w:rFonts w:eastAsia="Arial Unicode MS"/>
          <w:sz w:val="24"/>
          <w:szCs w:val="24"/>
        </w:rPr>
        <w:t xml:space="preserve"> </w:t>
      </w:r>
      <w:r w:rsidRPr="00DC614F">
        <w:rPr>
          <w:rStyle w:val="2Exact"/>
          <w:rFonts w:eastAsia="Arial Unicode MS"/>
          <w:sz w:val="24"/>
          <w:szCs w:val="24"/>
        </w:rPr>
        <w:t xml:space="preserve">освоения </w:t>
      </w:r>
      <w:proofErr w:type="gramStart"/>
      <w:r w:rsidR="00DC614F" w:rsidRPr="00DC614F">
        <w:rPr>
          <w:rStyle w:val="2Exact"/>
          <w:rFonts w:eastAsia="Arial Unicode MS"/>
          <w:sz w:val="24"/>
          <w:szCs w:val="24"/>
        </w:rPr>
        <w:t>обучающимися</w:t>
      </w:r>
      <w:proofErr w:type="gramEnd"/>
      <w:r w:rsidRPr="00DC614F">
        <w:rPr>
          <w:rStyle w:val="2Exact"/>
          <w:rFonts w:eastAsia="Arial Unicode MS"/>
          <w:sz w:val="24"/>
          <w:szCs w:val="24"/>
        </w:rPr>
        <w:t xml:space="preserve"> программы по </w:t>
      </w:r>
      <w:r w:rsidRPr="00DC614F">
        <w:rPr>
          <w:rStyle w:val="2Exact1"/>
          <w:rFonts w:eastAsia="Arial Unicode MS"/>
          <w:sz w:val="24"/>
          <w:szCs w:val="24"/>
          <w:u w:val="none"/>
        </w:rPr>
        <w:t>элективному курсу относятся:</w:t>
      </w:r>
    </w:p>
    <w:tbl>
      <w:tblPr>
        <w:tblpPr w:leftFromText="180" w:rightFromText="180" w:vertAnchor="text" w:horzAnchor="margin" w:tblpY="7263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4677"/>
      </w:tblGrid>
      <w:tr w:rsidR="00AA2003" w:rsidTr="002F7A41">
        <w:trPr>
          <w:trHeight w:hRule="exact" w:val="56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003" w:rsidRDefault="00AA2003" w:rsidP="00AA2003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I. Выпускник научится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003" w:rsidRDefault="00AA2003" w:rsidP="00457978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II. Выпускник получит возможность научиться</w:t>
            </w:r>
          </w:p>
        </w:tc>
      </w:tr>
      <w:tr w:rsidR="00AA2003" w:rsidTr="002F7A41">
        <w:trPr>
          <w:trHeight w:hRule="exact" w:val="581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003" w:rsidRDefault="00AA2003" w:rsidP="00AA2003">
            <w:pPr>
              <w:pStyle w:val="20"/>
              <w:shd w:val="clear" w:color="auto" w:fill="auto"/>
              <w:tabs>
                <w:tab w:val="left" w:pos="110"/>
              </w:tabs>
              <w:spacing w:after="0" w:line="274" w:lineRule="exact"/>
              <w:ind w:left="110" w:right="63" w:firstLine="0"/>
            </w:pPr>
            <w:r>
              <w:rPr>
                <w:rStyle w:val="211pt0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110"/>
              </w:tabs>
              <w:spacing w:after="0" w:line="274" w:lineRule="exact"/>
              <w:ind w:left="110" w:right="63" w:firstLine="0"/>
            </w:pPr>
            <w:r>
              <w:rPr>
                <w:rStyle w:val="211pt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110"/>
              </w:tabs>
              <w:spacing w:after="0" w:line="278" w:lineRule="exact"/>
              <w:ind w:left="110" w:right="63" w:firstLine="0"/>
            </w:pPr>
            <w:r>
              <w:rPr>
                <w:rStyle w:val="211pt0"/>
              </w:rPr>
              <w:t>использовать различные модельно</w:t>
            </w:r>
            <w:r w:rsidR="002F7A41">
              <w:rPr>
                <w:rStyle w:val="211pt0"/>
              </w:rPr>
              <w:t>-</w:t>
            </w:r>
            <w:r>
              <w:rPr>
                <w:rStyle w:val="211pt0"/>
              </w:rPr>
              <w:t>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110"/>
              </w:tabs>
              <w:spacing w:after="0" w:line="278" w:lineRule="exact"/>
              <w:ind w:left="110" w:right="63" w:firstLine="0"/>
            </w:pPr>
            <w:proofErr w:type="gramStart"/>
            <w:r>
              <w:rPr>
                <w:rStyle w:val="211pt0"/>
              </w:rPr>
              <w:t>формировании</w:t>
            </w:r>
            <w:proofErr w:type="gramEnd"/>
            <w:r>
              <w:rPr>
                <w:rStyle w:val="211pt0"/>
              </w:rPr>
              <w:t xml:space="preserve"> умения принимать решение в условиях неполной и избыточной информации;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110"/>
              </w:tabs>
              <w:spacing w:after="0" w:line="278" w:lineRule="exact"/>
              <w:ind w:left="110" w:right="63" w:firstLine="0"/>
            </w:pPr>
            <w:proofErr w:type="gramStart"/>
            <w:r>
              <w:rPr>
                <w:rStyle w:val="211pt0"/>
              </w:rPr>
              <w:t>формировании</w:t>
            </w:r>
            <w:proofErr w:type="gramEnd"/>
            <w:r>
              <w:rPr>
                <w:rStyle w:val="211pt0"/>
              </w:rPr>
              <w:t xml:space="preserve"> представлений о принципах математического моделирования и приобретении начальных навыков исследовательской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03" w:rsidRDefault="00AA2003" w:rsidP="00AA2003">
            <w:pPr>
              <w:pStyle w:val="20"/>
              <w:shd w:val="clear" w:color="auto" w:fill="auto"/>
              <w:tabs>
                <w:tab w:val="left" w:pos="59"/>
              </w:tabs>
              <w:spacing w:after="0" w:line="278" w:lineRule="exact"/>
              <w:ind w:left="59" w:right="101" w:firstLine="0"/>
            </w:pPr>
            <w:r>
              <w:rPr>
                <w:rStyle w:val="211pt0"/>
              </w:rPr>
              <w:t>сопоставлять полученный результат деятельности с поставленной заранее целью;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59"/>
              </w:tabs>
              <w:spacing w:after="0" w:line="278" w:lineRule="exact"/>
              <w:ind w:left="59" w:right="101" w:firstLine="0"/>
            </w:pPr>
            <w:r>
              <w:rPr>
                <w:rStyle w:val="211pt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59"/>
              </w:tabs>
              <w:spacing w:after="0" w:line="278" w:lineRule="exact"/>
              <w:ind w:left="59" w:right="101" w:firstLine="0"/>
            </w:pPr>
            <w:r>
              <w:rPr>
                <w:rStyle w:val="211pt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59"/>
              </w:tabs>
              <w:spacing w:after="0" w:line="274" w:lineRule="exact"/>
              <w:ind w:left="59" w:right="101" w:firstLine="0"/>
            </w:pPr>
            <w:r>
              <w:rPr>
                <w:rStyle w:val="211pt0"/>
              </w:rPr>
              <w:t>менять и удерживать разные позиции в познавательной деятельности.</w:t>
            </w:r>
          </w:p>
          <w:p w:rsidR="00AA2003" w:rsidRDefault="00AA2003" w:rsidP="00AA2003">
            <w:pPr>
              <w:pStyle w:val="20"/>
              <w:shd w:val="clear" w:color="auto" w:fill="auto"/>
              <w:tabs>
                <w:tab w:val="left" w:pos="59"/>
              </w:tabs>
              <w:spacing w:after="0" w:line="274" w:lineRule="exact"/>
              <w:ind w:left="59" w:right="101" w:firstLine="0"/>
            </w:pPr>
            <w:proofErr w:type="gramStart"/>
            <w:r>
              <w:rPr>
                <w:rStyle w:val="211pt0"/>
              </w:rPr>
              <w:t>формировании умения видеть ра</w:t>
            </w:r>
            <w:r w:rsidR="002F7A41">
              <w:rPr>
                <w:rStyle w:val="211pt0"/>
              </w:rPr>
              <w:t xml:space="preserve">зличные стратегии решения задач, </w:t>
            </w:r>
            <w:r>
              <w:rPr>
                <w:rStyle w:val="211pt0"/>
              </w:rPr>
              <w:t>планировать и осуществлять деятельность, направленную на их решение, проверять и оценивать результаты деятельности, соотнося их с поставленными целями и личным жизненным опытом, а также публично представлять её результаты, в том числе с использованием средств информационных и коммуникационных технологий.</w:t>
            </w:r>
            <w:proofErr w:type="gramEnd"/>
          </w:p>
        </w:tc>
      </w:tr>
    </w:tbl>
    <w:p w:rsidR="007A4F11" w:rsidRDefault="00467FE0" w:rsidP="00DC614F">
      <w:pPr>
        <w:spacing w:line="549" w:lineRule="exact"/>
        <w:rPr>
          <w:sz w:val="2"/>
          <w:szCs w:val="2"/>
        </w:rPr>
        <w:sectPr w:rsidR="007A4F11" w:rsidSect="00457978">
          <w:footerReference w:type="default" r:id="rId8"/>
          <w:pgSz w:w="11900" w:h="16840"/>
          <w:pgMar w:top="851" w:right="718" w:bottom="799" w:left="7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7582B0F3" wp14:editId="31CB601A">
                <wp:simplePos x="0" y="0"/>
                <wp:positionH relativeFrom="margin">
                  <wp:posOffset>-116205</wp:posOffset>
                </wp:positionH>
                <wp:positionV relativeFrom="paragraph">
                  <wp:posOffset>116840</wp:posOffset>
                </wp:positionV>
                <wp:extent cx="6877050" cy="4427220"/>
                <wp:effectExtent l="0" t="0" r="0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42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Ind w:w="-57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9"/>
                              <w:gridCol w:w="5003"/>
                            </w:tblGrid>
                            <w:tr w:rsidR="00570D99" w:rsidTr="00D15249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70D99" w:rsidRDefault="00570D99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I. Выпускник научится</w:t>
                                  </w:r>
                                </w:p>
                              </w:tc>
                              <w:tc>
                                <w:tcPr>
                                  <w:tcW w:w="5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70D99" w:rsidRDefault="00570D99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ind w:left="1860" w:hanging="15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II. Выпускник получит возможность научиться</w:t>
                                  </w:r>
                                </w:p>
                              </w:tc>
                            </w:tr>
                            <w:tr w:rsidR="00570D99" w:rsidTr="00AA2003">
                              <w:trPr>
                                <w:trHeight w:hRule="exact" w:val="6388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0D99" w:rsidRDefault="00570D99" w:rsidP="00AA2003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95"/>
                                    </w:tabs>
                                    <w:spacing w:after="0" w:line="240" w:lineRule="auto"/>
                                    <w:ind w:left="62" w:right="172" w:firstLine="133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самостоятельно определять цели, задавать параметры и критерии, по которым можно определить, что цель достигнута;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95"/>
                                    </w:tabs>
                                    <w:spacing w:after="0" w:line="240" w:lineRule="auto"/>
                                    <w:ind w:left="62" w:right="172" w:firstLine="133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-102"/>
                                      <w:tab w:val="left" w:pos="195"/>
                                    </w:tabs>
                                    <w:spacing w:after="0" w:line="240" w:lineRule="auto"/>
                                    <w:ind w:left="62" w:right="172" w:firstLine="133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ставить и формулировать собственные задачи в образовательной деятельности и жизненных ситуациях;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-102"/>
                                    </w:tabs>
                                    <w:spacing w:after="0" w:line="240" w:lineRule="auto"/>
                                    <w:ind w:left="62" w:right="172" w:firstLine="133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auto"/>
                                    <w:tabs>
                                      <w:tab w:val="left" w:pos="-102"/>
                                    </w:tabs>
                                    <w:spacing w:after="0" w:line="240" w:lineRule="auto"/>
                                    <w:ind w:left="62" w:right="172" w:firstLine="133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в формировании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16"/>
                                    </w:tabs>
                                    <w:spacing w:after="0" w:line="240" w:lineRule="auto"/>
                                    <w:ind w:left="62" w:right="172" w:firstLine="133"/>
                                  </w:pPr>
                                  <w:proofErr w:type="gramStart"/>
                                  <w:r>
                                    <w:rPr>
                                      <w:rStyle w:val="211pt0"/>
                                    </w:rPr>
                                    <w:t>формировании интеллектуальной культуры, выражающемся в развитии абстрактного и критического мышления, умении распознавать логически некорректные высказывания, применять индуктивные и дедуктивные способы рассуждений, способности ясно, точно и грамотно формулировать и аргументированно излагать свои мысли в устной и письменной речи, корректности в общении.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70D99" w:rsidRDefault="00570D99" w:rsidP="00AA2003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96"/>
                                    </w:tabs>
                                    <w:spacing w:after="0" w:line="240" w:lineRule="auto"/>
                                    <w:ind w:left="54" w:right="109" w:firstLine="142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оценивать ресурсы, в том числе время и другие нематериальные ресурсы, необходимые для достижения поставленной цели;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shd w:val="clear" w:color="auto" w:fill="auto"/>
                                    <w:spacing w:after="0" w:line="240" w:lineRule="auto"/>
                                    <w:ind w:left="54" w:right="109" w:firstLine="142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-122"/>
                                    </w:tabs>
                                    <w:spacing w:after="0" w:line="240" w:lineRule="auto"/>
                                    <w:ind w:left="54" w:right="109" w:firstLine="142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 xml:space="preserve">находить и приводить критические аргументы в отношении действий и суждений </w:t>
                                  </w:r>
                                  <w:proofErr w:type="gramStart"/>
                                  <w:r>
                                    <w:rPr>
                                      <w:rStyle w:val="211pt0"/>
                                    </w:rPr>
                                    <w:t>другого</w:t>
                                  </w:r>
                                  <w:proofErr w:type="gramEnd"/>
                                  <w:r>
                                    <w:rPr>
                                      <w:rStyle w:val="211pt0"/>
                                    </w:rPr>
                                    <w:t>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numPr>
                                      <w:ilvl w:val="0"/>
                                      <w:numId w:val="7"/>
                                    </w:numPr>
                                    <w:shd w:val="clear" w:color="auto" w:fill="auto"/>
                                    <w:tabs>
                                      <w:tab w:val="left" w:pos="-122"/>
                                    </w:tabs>
                                    <w:spacing w:after="0" w:line="240" w:lineRule="auto"/>
                                    <w:ind w:left="54" w:right="109" w:firstLine="142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                      </w:r>
                                </w:p>
                                <w:p w:rsidR="00570D99" w:rsidRDefault="00570D99" w:rsidP="00AA2003">
                                  <w:pPr>
                                    <w:pStyle w:val="20"/>
                                    <w:numPr>
                                      <w:ilvl w:val="0"/>
                                      <w:numId w:val="5"/>
                                    </w:numPr>
                                    <w:shd w:val="clear" w:color="auto" w:fill="auto"/>
                                    <w:tabs>
                                      <w:tab w:val="left" w:pos="-122"/>
                                      <w:tab w:val="left" w:pos="196"/>
                                    </w:tabs>
                                    <w:spacing w:after="0" w:line="240" w:lineRule="auto"/>
                                    <w:ind w:left="54" w:right="109" w:firstLine="142"/>
                                  </w:pPr>
                                  <w:proofErr w:type="gramStart"/>
                                  <w:r>
                                    <w:rPr>
                                      <w:rStyle w:val="211pt0"/>
                                    </w:rPr>
                                    <w:t>формировании</w:t>
                                  </w:r>
                                  <w:proofErr w:type="gramEnd"/>
                                  <w:r>
                                    <w:rPr>
                                      <w:rStyle w:val="211pt0"/>
                                    </w:rPr>
                                    <w:t xml:space="preserve"> информационной культуры, выражающемся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проблем.</w:t>
                                  </w:r>
                                </w:p>
                              </w:tc>
                            </w:tr>
                          </w:tbl>
                          <w:p w:rsidR="00570D99" w:rsidRDefault="00570D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15pt;margin-top:9.2pt;width:541.5pt;height:348.6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oGrg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x8jTlrg6JEOGt2JAUWmPX2nEvB66MBPD7ANrrZU1d2L4ptCXGxqwvd0LaXoa0pKSM83N91nV0cc&#10;ZUB2/UdRQhhy0MICDZVsTe+gGwjQgaanMzUmlQI259Fi4c3gqICzMAwWQWDJc0kyXe+k0u+paJEx&#10;UiyBewtPjvdKm3RIMrmYaFzkrGks/w2/2gDHcQeCw1VzZtKwdP6MvXgbbaPQCYP51gm9LHPW+SZ0&#10;5rm/mGXvss0m83+ZuH6Y1KwsKTdhJmn54Z9RdxL5KIqzuJRoWGngTEpK7nebRqIjAWnn9rNNh5OL&#10;m3udhm0C1PKiJD8IvbsgdnLoshPm4cyJF17keH58F8+9MA6z/Lqke8bpv5eE+hTHs2A2qumS9Iva&#10;PPu9ro0kLdMwPBrWpjg6O5HEaHDLS0utJqwZ7WetMOlfWgF0T0RbxRqRjnLVw24AFCPjnSifQLtS&#10;gLJAhTDxwKiF/IFRD9Mjxer7gUiKUfOBg/7NqJkMORm7ySC8gKsp1hiN5kaPI+nQSbavAXl8YVys&#10;4Y1UzKr3ksXpZcFEsEWcppcZOc//rddlxq5+AwAA//8DAFBLAwQUAAYACAAAACEA8qM+0+AAAAAL&#10;AQAADwAAAGRycy9kb3ducmV2LnhtbEyPwU7DMBBE70j8g7VI3Fo7UNIQ4lQVghMSIg0Hjk68TazG&#10;6xC7bfh73BMcV/M087bYzHZgJ5y8cSQhWQpgSK3ThjoJn/XrIgPmgyKtBkco4Qc9bMrrq0Ll2p2p&#10;wtMudCyWkM+VhD6EMefctz1a5ZduRIrZ3k1WhXhOHdeTOsdyO/A7IVJulaG40KsRn3tsD7ujlbD9&#10;ourFfL83H9W+MnX9KOgtPUh5ezNvn4AFnMMfDBf9qA5ldGrckbRng4RFkt1HNAbZCtgFEOlqDayR&#10;sE4eUuBlwf//UP4CAAD//wMAUEsBAi0AFAAGAAgAAAAhALaDOJL+AAAA4QEAABMAAAAAAAAAAAAA&#10;AAAAAAAAAFtDb250ZW50X1R5cGVzXS54bWxQSwECLQAUAAYACAAAACEAOP0h/9YAAACUAQAACwAA&#10;AAAAAAAAAAAAAAAvAQAAX3JlbHMvLnJlbHNQSwECLQAUAAYACAAAACEAWEXqBq4CAACrBQAADgAA&#10;AAAAAAAAAAAAAAAuAgAAZHJzL2Uyb0RvYy54bWxQSwECLQAUAAYACAAAACEA8qM+0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Ind w:w="-57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9"/>
                        <w:gridCol w:w="5003"/>
                      </w:tblGrid>
                      <w:tr w:rsidR="00570D99" w:rsidTr="00D15249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70D99" w:rsidRDefault="00570D99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I. Выпускник научится</w:t>
                            </w:r>
                          </w:p>
                        </w:tc>
                        <w:tc>
                          <w:tcPr>
                            <w:tcW w:w="50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70D99" w:rsidRDefault="00570D99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ind w:left="1860" w:hanging="15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II. Выпускник получит возможность научиться</w:t>
                            </w:r>
                          </w:p>
                        </w:tc>
                      </w:tr>
                      <w:tr w:rsidR="00570D99" w:rsidTr="00AA2003">
                        <w:trPr>
                          <w:trHeight w:hRule="exact" w:val="6388"/>
                          <w:jc w:val="center"/>
                        </w:trPr>
                        <w:tc>
                          <w:tcPr>
                            <w:tcW w:w="5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70D99" w:rsidRDefault="00570D99" w:rsidP="00AA2003">
                            <w:pPr>
                              <w:pStyle w:val="20"/>
                              <w:shd w:val="clear" w:color="auto" w:fill="auto"/>
                              <w:tabs>
                                <w:tab w:val="left" w:pos="195"/>
                              </w:tabs>
                              <w:spacing w:after="0" w:line="240" w:lineRule="auto"/>
                              <w:ind w:left="62" w:right="172" w:firstLine="133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самостоятельно определять цели, задавать параметры и критерии, по которым можно определить, что цель достигнута;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shd w:val="clear" w:color="auto" w:fill="auto"/>
                              <w:tabs>
                                <w:tab w:val="left" w:pos="195"/>
                              </w:tabs>
                              <w:spacing w:after="0" w:line="240" w:lineRule="auto"/>
                              <w:ind w:left="62" w:right="172" w:firstLine="133"/>
                            </w:pPr>
                            <w:r>
                              <w:rPr>
                                <w:rStyle w:val="211pt0"/>
                              </w:rPr>
                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-102"/>
                                <w:tab w:val="left" w:pos="195"/>
                              </w:tabs>
                              <w:spacing w:after="0" w:line="240" w:lineRule="auto"/>
                              <w:ind w:left="62" w:right="172" w:firstLine="133"/>
                            </w:pPr>
                            <w:r>
                              <w:rPr>
                                <w:rStyle w:val="211pt0"/>
                              </w:rPr>
                              <w:t>ставить и формулировать собственные задачи в образовательной деятельности и жизненных ситуациях;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-102"/>
                              </w:tabs>
                              <w:spacing w:after="0" w:line="240" w:lineRule="auto"/>
                              <w:ind w:left="62" w:right="172" w:firstLine="133"/>
                            </w:pPr>
                            <w:r>
                              <w:rPr>
                                <w:rStyle w:val="211pt0"/>
                              </w:rPr>
                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-102"/>
                              </w:tabs>
                              <w:spacing w:after="0" w:line="240" w:lineRule="auto"/>
                              <w:ind w:left="62" w:right="172" w:firstLine="133"/>
                            </w:pPr>
                            <w:r>
                              <w:rPr>
                                <w:rStyle w:val="211pt0"/>
                              </w:rPr>
                              <w:t>в формировании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shd w:val="clear" w:color="auto" w:fill="auto"/>
                              <w:tabs>
                                <w:tab w:val="left" w:pos="116"/>
                              </w:tabs>
                              <w:spacing w:after="0" w:line="240" w:lineRule="auto"/>
                              <w:ind w:left="62" w:right="172" w:firstLine="133"/>
                            </w:pPr>
                            <w:proofErr w:type="gramStart"/>
                            <w:r>
                              <w:rPr>
                                <w:rStyle w:val="211pt0"/>
                              </w:rPr>
                              <w:t>формировании интеллектуальной культуры, выражающемся в развитии абстрактного и критического мышления, умении распознавать логически некорректные высказывания, применять индуктивные и дедуктивные способы рассуждений, способности ясно, точно и грамотно формулировать и аргументированно излагать свои мысли в устной и письменной речи, корректности в общении.</w:t>
                            </w:r>
                            <w:proofErr w:type="gramEnd"/>
                          </w:p>
                        </w:tc>
                        <w:tc>
                          <w:tcPr>
                            <w:tcW w:w="50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70D99" w:rsidRDefault="00570D99" w:rsidP="00AA2003">
                            <w:pPr>
                              <w:pStyle w:val="20"/>
                              <w:shd w:val="clear" w:color="auto" w:fill="auto"/>
                              <w:tabs>
                                <w:tab w:val="left" w:pos="196"/>
                              </w:tabs>
                              <w:spacing w:after="0" w:line="240" w:lineRule="auto"/>
                              <w:ind w:left="54" w:right="109" w:firstLine="142"/>
                            </w:pPr>
                            <w:r>
                              <w:rPr>
                                <w:rStyle w:val="211pt0"/>
                              </w:rPr>
                              <w:t>оценивать ресурсы, в том числе время и другие нематериальные ресурсы, необходимые для достижения поставленной цели;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left="54" w:right="109" w:firstLine="142"/>
                            </w:pPr>
                            <w:r>
                              <w:rPr>
                                <w:rStyle w:val="211pt0"/>
                              </w:rPr>
                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-122"/>
                              </w:tabs>
                              <w:spacing w:after="0" w:line="240" w:lineRule="auto"/>
                              <w:ind w:left="54" w:right="109" w:firstLine="142"/>
                            </w:pPr>
                            <w:r>
                              <w:rPr>
                                <w:rStyle w:val="211pt0"/>
                              </w:rPr>
                              <w:t xml:space="preserve">находить и приводить критические аргументы в отношении действий и суждений </w:t>
                            </w:r>
                            <w:proofErr w:type="gramStart"/>
                            <w:r>
                              <w:rPr>
                                <w:rStyle w:val="211pt0"/>
                              </w:rPr>
                              <w:t>другого</w:t>
                            </w:r>
                            <w:proofErr w:type="gramEnd"/>
                            <w:r>
                              <w:rPr>
                                <w:rStyle w:val="211pt0"/>
                              </w:rPr>
                              <w:t>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-122"/>
                              </w:tabs>
                              <w:spacing w:after="0" w:line="240" w:lineRule="auto"/>
                              <w:ind w:left="54" w:right="109" w:firstLine="142"/>
                            </w:pPr>
                            <w:r>
                              <w:rPr>
                                <w:rStyle w:val="211pt0"/>
                              </w:rPr>
                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                </w:r>
                          </w:p>
                          <w:p w:rsidR="00570D99" w:rsidRDefault="00570D99" w:rsidP="00AA2003">
                            <w:pPr>
                              <w:pStyle w:val="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-122"/>
                                <w:tab w:val="left" w:pos="196"/>
                              </w:tabs>
                              <w:spacing w:after="0" w:line="240" w:lineRule="auto"/>
                              <w:ind w:left="54" w:right="109" w:firstLine="142"/>
                            </w:pPr>
                            <w:proofErr w:type="gramStart"/>
                            <w:r>
                              <w:rPr>
                                <w:rStyle w:val="211pt0"/>
                              </w:rPr>
                              <w:t>формировании</w:t>
                            </w:r>
                            <w:proofErr w:type="gramEnd"/>
                            <w:r>
                              <w:rPr>
                                <w:rStyle w:val="211pt0"/>
                              </w:rPr>
                              <w:t xml:space="preserve"> информационной культуры, выражающемся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проблем.</w:t>
                            </w:r>
                          </w:p>
                        </w:tc>
                      </w:tr>
                    </w:tbl>
                    <w:p w:rsidR="00570D99" w:rsidRDefault="00570D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258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5245"/>
      </w:tblGrid>
      <w:tr w:rsidR="00AA2003" w:rsidTr="00621807">
        <w:trPr>
          <w:trHeight w:hRule="exact" w:val="56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003" w:rsidRDefault="00AA2003" w:rsidP="00AA2003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I. Выпускник научится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003" w:rsidRDefault="00AA2003" w:rsidP="00AA2003">
            <w:pPr>
              <w:pStyle w:val="20"/>
              <w:shd w:val="clear" w:color="auto" w:fill="auto"/>
              <w:spacing w:after="0" w:line="278" w:lineRule="exact"/>
              <w:ind w:left="1860" w:hanging="1586"/>
              <w:jc w:val="center"/>
            </w:pPr>
            <w:r>
              <w:rPr>
                <w:rStyle w:val="211pt"/>
              </w:rPr>
              <w:t>II. Выпускник получит возможность научиться</w:t>
            </w:r>
          </w:p>
        </w:tc>
      </w:tr>
      <w:tr w:rsidR="00AA2003" w:rsidTr="00621807">
        <w:trPr>
          <w:trHeight w:hRule="exact" w:val="1092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003" w:rsidRPr="003000AF" w:rsidRDefault="00AA2003" w:rsidP="00AA2003">
            <w:pPr>
              <w:spacing w:line="274" w:lineRule="exact"/>
              <w:ind w:firstLine="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1pt0"/>
                <w:rFonts w:eastAsia="Arial Unicode MS"/>
              </w:rPr>
              <w:t>—объяснять на примерах суть методов математического анализа для</w:t>
            </w:r>
            <w:r w:rsidRPr="003000A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исследования функций и вычисления площадей фигур, ограниченных графиками функций; объяснять геометрический и физический смысл производной; вычислять производные многочленов; пользоваться понятием производной при описании свойств функций (возрастание/ убывание, наибольшее и наименьшее значения);</w:t>
            </w:r>
          </w:p>
          <w:p w:rsidR="00AA2003" w:rsidRPr="003000AF" w:rsidRDefault="00AA2003" w:rsidP="00AA2003">
            <w:pPr>
              <w:spacing w:line="274" w:lineRule="exact"/>
              <w:ind w:firstLine="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00A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—приводить примеры процессов и явлений, имеющих случайный характер; находить в простейших ситуациях из окружающей жизни вероятность наступления случайного события; составлять таблицы распределения вероятностей; вычислять математическое ожидание случайной величины;</w:t>
            </w:r>
          </w:p>
          <w:p w:rsidR="00AA2003" w:rsidRPr="003000AF" w:rsidRDefault="00AA2003" w:rsidP="00AA2003">
            <w:pPr>
              <w:spacing w:line="274" w:lineRule="exact"/>
              <w:ind w:firstLine="9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000A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—осуществлять информационную переработку задачи, переводя информацию на язык математических символов, представляя содержащиеся в задачах количественные данные в виде формул, таблиц, графиков, диаграмм и выполняя обратные действия с целью извлечения информации из формул, таблиц, графиков и др.; исходя из условия задачи, составлять числовые выражения, уравнения, неравенства и находить значения искомых величин; излагать и оформлять решение логически правильно, с необходимыми пояснениями;</w:t>
            </w:r>
          </w:p>
          <w:p w:rsidR="00AA2003" w:rsidRDefault="00AA2003" w:rsidP="00AA200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54"/>
              </w:tabs>
              <w:spacing w:after="0" w:line="274" w:lineRule="exact"/>
              <w:ind w:firstLine="99"/>
            </w:pPr>
            <w:proofErr w:type="gramStart"/>
            <w:r w:rsidRPr="003000AF">
              <w:rPr>
                <w:rFonts w:eastAsia="Arial Unicode MS"/>
                <w:sz w:val="22"/>
                <w:szCs w:val="22"/>
                <w:shd w:val="clear" w:color="auto" w:fill="FFFFFF"/>
              </w:rPr>
              <w:t>решать уравнения, неравенства, системы уравнений и неравенств, содержащие степенные, показательные, логарифмические, тригонометрические функции (без ограничения по уровню сложности тождественных преобразований); использовать идею координат на плоскости для представления алгебраических объектов (уравнений, неравенств, систем с двумя переменными); использовать свойства функций, входящих в уравнение, для обоснования утверждений о существовании решений и об их количестве;</w:t>
            </w:r>
            <w:proofErr w:type="gramEnd"/>
            <w:r w:rsidRPr="003000AF">
              <w:rPr>
                <w:rFonts w:eastAsia="Arial Unicode MS"/>
                <w:sz w:val="22"/>
                <w:szCs w:val="22"/>
                <w:shd w:val="clear" w:color="auto" w:fill="FFFFFF"/>
              </w:rPr>
              <w:t xml:space="preserve"> использовать готовые компьютерные программы для поиска пути решения уравнений и неравенств.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003" w:rsidRDefault="00AA2003" w:rsidP="00AA20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4"/>
              </w:tabs>
              <w:spacing w:after="0" w:line="274" w:lineRule="exact"/>
              <w:ind w:hanging="1586"/>
            </w:pPr>
            <w:r>
              <w:rPr>
                <w:rStyle w:val="211pt0"/>
              </w:rPr>
              <w:t>- характеризовать системы целых, рациональных, действительных;</w:t>
            </w:r>
          </w:p>
          <w:p w:rsidR="00AA2003" w:rsidRPr="003000AF" w:rsidRDefault="00AA2003" w:rsidP="00AA20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after="0" w:line="274" w:lineRule="exact"/>
              <w:ind w:hanging="1586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</w:rPr>
              <w:t>- давать определения, формулировать и доказывать свойства корней, степеней, логарифмов, тригонометрических функций; формулировать и доказывать теорему о рациональных корнях многочлена; анализировать формулировки определений, свойств и доказатель</w:t>
            </w:r>
            <w:proofErr w:type="gramStart"/>
            <w:r>
              <w:rPr>
                <w:rStyle w:val="211pt0"/>
              </w:rPr>
              <w:t>ств св</w:t>
            </w:r>
            <w:proofErr w:type="gramEnd"/>
            <w:r>
              <w:rPr>
                <w:rStyle w:val="211pt0"/>
              </w:rPr>
              <w:t>ойств.</w:t>
            </w:r>
          </w:p>
          <w:p w:rsidR="00AA2003" w:rsidRDefault="00621807" w:rsidP="00AA2003">
            <w:pPr>
              <w:pStyle w:val="20"/>
              <w:shd w:val="clear" w:color="auto" w:fill="auto"/>
              <w:spacing w:after="0" w:line="274" w:lineRule="exact"/>
              <w:ind w:hanging="1586"/>
            </w:pPr>
            <w:r>
              <w:rPr>
                <w:rStyle w:val="211pt0"/>
              </w:rPr>
              <w:t>Вычислять пр</w:t>
            </w:r>
            <w:proofErr w:type="gramStart"/>
            <w:r>
              <w:rPr>
                <w:rStyle w:val="211pt0"/>
              </w:rPr>
              <w:t>о-</w:t>
            </w:r>
            <w:proofErr w:type="gramEnd"/>
            <w:r w:rsidR="00AA2003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 xml:space="preserve"> пользоваться таблицами производных и интегралов, правилами нахождения </w:t>
            </w:r>
            <w:r w:rsidR="00AA2003">
              <w:rPr>
                <w:rStyle w:val="211pt0"/>
              </w:rPr>
              <w:t>производные суммы, произведения и частного, производные сложной и обратной функций; пользоваться понятием производной при исследовании функций на возрастание (убывание), на экстремумы и при построении графиков функций;</w:t>
            </w:r>
          </w:p>
          <w:p w:rsidR="00AA2003" w:rsidRDefault="00AA2003" w:rsidP="00621807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"/>
              </w:tabs>
              <w:spacing w:after="0" w:line="274" w:lineRule="exact"/>
              <w:ind w:hanging="1586"/>
            </w:pPr>
            <w:r>
              <w:rPr>
                <w:rStyle w:val="211pt0"/>
              </w:rPr>
              <w:t>- приводить примеры математических задач, для решения которых целесообразно применять геометрический способ задания вероятности; решать простейшие прикладные задачи на геометрические вероятности.</w:t>
            </w:r>
          </w:p>
        </w:tc>
      </w:tr>
    </w:tbl>
    <w:p w:rsidR="007A4F11" w:rsidRDefault="007A4F11">
      <w:pPr>
        <w:rPr>
          <w:sz w:val="2"/>
          <w:szCs w:val="2"/>
        </w:rPr>
      </w:pPr>
    </w:p>
    <w:p w:rsidR="007A4F11" w:rsidRPr="00AA2003" w:rsidRDefault="007A4F11" w:rsidP="00AA2003">
      <w:pPr>
        <w:pStyle w:val="af1"/>
        <w:framePr w:h="7884" w:hRule="exact" w:wrap="auto" w:hAnchor="text" w:y="-596"/>
        <w:numPr>
          <w:ilvl w:val="0"/>
          <w:numId w:val="15"/>
        </w:numPr>
        <w:rPr>
          <w:sz w:val="2"/>
          <w:szCs w:val="2"/>
        </w:rPr>
        <w:sectPr w:rsidR="007A4F11" w:rsidRPr="00AA2003">
          <w:pgSz w:w="11900" w:h="16840"/>
          <w:pgMar w:top="795" w:right="718" w:bottom="795" w:left="723" w:header="0" w:footer="3" w:gutter="0"/>
          <w:cols w:space="720"/>
          <w:noEndnote/>
          <w:docGrid w:linePitch="360"/>
        </w:sectPr>
      </w:pPr>
    </w:p>
    <w:p w:rsidR="007A4F11" w:rsidRDefault="00AA2003" w:rsidP="00AA2003">
      <w:pPr>
        <w:pStyle w:val="30"/>
        <w:shd w:val="clear" w:color="auto" w:fill="auto"/>
        <w:spacing w:before="0" w:after="0" w:line="280" w:lineRule="exact"/>
        <w:ind w:left="1040" w:right="360" w:firstLine="0"/>
        <w:jc w:val="center"/>
      </w:pPr>
      <w:r>
        <w:lastRenderedPageBreak/>
        <w:t>2.</w:t>
      </w:r>
      <w:r w:rsidR="003000AF">
        <w:t>СО</w:t>
      </w:r>
      <w:r w:rsidR="002C58F0">
        <w:t>ДЕРЖАНИЕ</w:t>
      </w:r>
    </w:p>
    <w:p w:rsidR="00327F66" w:rsidRDefault="00327F66" w:rsidP="00327F66">
      <w:pPr>
        <w:pStyle w:val="30"/>
        <w:shd w:val="clear" w:color="auto" w:fill="auto"/>
        <w:spacing w:before="0" w:after="0" w:line="280" w:lineRule="exact"/>
        <w:ind w:left="1400" w:right="360" w:firstLine="0"/>
      </w:pPr>
    </w:p>
    <w:p w:rsidR="007A4F11" w:rsidRPr="00AA2003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434"/>
        </w:tabs>
        <w:spacing w:before="0" w:after="0" w:line="280" w:lineRule="exact"/>
        <w:ind w:left="1140"/>
        <w:rPr>
          <w:i w:val="0"/>
        </w:rPr>
      </w:pPr>
      <w:bookmarkStart w:id="0" w:name="bookmark0"/>
      <w:r w:rsidRPr="00AA2003">
        <w:rPr>
          <w:i w:val="0"/>
        </w:rPr>
        <w:t xml:space="preserve">Начальные сведения для решения уравнений и неравенств </w:t>
      </w:r>
      <w:bookmarkEnd w:id="0"/>
    </w:p>
    <w:p w:rsidR="007A4F11" w:rsidRPr="00DC614F" w:rsidRDefault="002C58F0">
      <w:pPr>
        <w:pStyle w:val="20"/>
        <w:shd w:val="clear" w:color="auto" w:fill="auto"/>
        <w:spacing w:after="0" w:line="280" w:lineRule="exact"/>
        <w:ind w:left="420" w:firstLine="0"/>
        <w:rPr>
          <w:sz w:val="24"/>
          <w:szCs w:val="24"/>
        </w:rPr>
      </w:pPr>
      <w:r w:rsidRPr="00DC614F">
        <w:rPr>
          <w:sz w:val="24"/>
          <w:szCs w:val="24"/>
        </w:rPr>
        <w:t>Действительные числа. Множества. Алгебраические многочлены.</w:t>
      </w:r>
      <w:r w:rsidR="008913D1">
        <w:rPr>
          <w:sz w:val="24"/>
          <w:szCs w:val="24"/>
        </w:rPr>
        <w:t xml:space="preserve"> Разложение на множители.</w:t>
      </w:r>
    </w:p>
    <w:p w:rsidR="007A4F11" w:rsidRPr="00DC614F" w:rsidRDefault="002C58F0">
      <w:pPr>
        <w:pStyle w:val="40"/>
        <w:shd w:val="clear" w:color="auto" w:fill="auto"/>
        <w:spacing w:before="0"/>
        <w:ind w:left="420" w:right="44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(Аксиомы действительных чисел.</w:t>
      </w:r>
      <w:proofErr w:type="gramEnd"/>
      <w:r w:rsidRPr="00DC614F">
        <w:rPr>
          <w:sz w:val="24"/>
          <w:szCs w:val="24"/>
        </w:rPr>
        <w:t xml:space="preserve"> Различные формы записи действительных чисел. Признаки делимости. Делимость по модулю. Треугольник Паскаля. Множества. Комбинаторика. Метод математической индукции. Бином Ньютона. Теорема Безу. Схема Горнера. </w:t>
      </w:r>
      <w:proofErr w:type="gramStart"/>
      <w:r w:rsidRPr="00DC614F">
        <w:rPr>
          <w:sz w:val="24"/>
          <w:szCs w:val="24"/>
        </w:rPr>
        <w:t>Теорема Виета.</w:t>
      </w:r>
      <w:r w:rsidRPr="00DC614F">
        <w:rPr>
          <w:rStyle w:val="41"/>
          <w:sz w:val="24"/>
          <w:szCs w:val="24"/>
        </w:rPr>
        <w:t>)</w:t>
      </w:r>
      <w:proofErr w:type="gramEnd"/>
    </w:p>
    <w:p w:rsidR="007A4F11" w:rsidRPr="00AA2003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544"/>
        </w:tabs>
        <w:spacing w:before="0" w:after="0" w:line="280" w:lineRule="exact"/>
        <w:ind w:left="1140"/>
        <w:rPr>
          <w:i w:val="0"/>
        </w:rPr>
      </w:pPr>
      <w:bookmarkStart w:id="1" w:name="bookmark1"/>
      <w:r w:rsidRPr="00AA2003">
        <w:rPr>
          <w:i w:val="0"/>
        </w:rPr>
        <w:t xml:space="preserve">Решение рациональных уравнений и неравенств </w:t>
      </w:r>
      <w:bookmarkEnd w:id="1"/>
    </w:p>
    <w:p w:rsidR="007A4F11" w:rsidRPr="00DC614F" w:rsidRDefault="002C58F0">
      <w:pPr>
        <w:pStyle w:val="20"/>
        <w:shd w:val="clear" w:color="auto" w:fill="auto"/>
        <w:spacing w:after="0" w:line="322" w:lineRule="exact"/>
        <w:ind w:left="420" w:right="440" w:firstLine="0"/>
        <w:rPr>
          <w:sz w:val="24"/>
          <w:szCs w:val="24"/>
        </w:rPr>
      </w:pPr>
      <w:r w:rsidRPr="00DC614F">
        <w:rPr>
          <w:sz w:val="24"/>
          <w:szCs w:val="24"/>
        </w:rPr>
        <w:t>Рациональные уравнения. Системы рациональных уравнений. Рациональные неравенства. Уравнения и неравенства, содержащие абсолютную величину. Рациональные алгебраические уравнения с параметрами. Рациональные алгебраические неравенства с параметрами. Уравнения и неравенства на ограниченном множестве.</w:t>
      </w:r>
    </w:p>
    <w:p w:rsidR="007A4F11" w:rsidRPr="00DC614F" w:rsidRDefault="002C58F0">
      <w:pPr>
        <w:pStyle w:val="40"/>
        <w:shd w:val="clear" w:color="auto" w:fill="auto"/>
        <w:spacing w:before="0"/>
        <w:ind w:left="420" w:right="44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(Дробно-рациональные уравнения.</w:t>
      </w:r>
      <w:proofErr w:type="gramEnd"/>
      <w:r w:rsidRPr="00DC614F">
        <w:rPr>
          <w:sz w:val="24"/>
          <w:szCs w:val="24"/>
        </w:rPr>
        <w:t xml:space="preserve"> Подбор корней. Метод неопределённых коэффициентов. Разложение на множители. Замена переменной. Выделение полных квадратов. Однородные уравнения. Симметрические и возвратные уравнения. Параметризация задач.</w:t>
      </w:r>
      <w:r w:rsidR="00327F66" w:rsidRPr="00DC614F">
        <w:rPr>
          <w:sz w:val="24"/>
          <w:szCs w:val="24"/>
        </w:rPr>
        <w:t xml:space="preserve"> </w:t>
      </w:r>
      <w:r w:rsidRPr="00DC614F">
        <w:rPr>
          <w:sz w:val="24"/>
          <w:szCs w:val="24"/>
        </w:rPr>
        <w:t xml:space="preserve">Преобразование одного из уравнений системы. Получение дополнительного уравнения. Симметричные системы. Обобщённая теорема Виета. Однородные системы. Разные приёмы решения систем. Доказательства важных неравенств. Доказательство неравенств с помощью метода математической индукции. Решение рациональных неравенств. </w:t>
      </w:r>
      <w:proofErr w:type="gramStart"/>
      <w:r w:rsidRPr="00DC614F">
        <w:rPr>
          <w:sz w:val="24"/>
          <w:szCs w:val="24"/>
        </w:rPr>
        <w:t>Решение систем рациональных неравенств.)</w:t>
      </w:r>
      <w:proofErr w:type="gramEnd"/>
    </w:p>
    <w:p w:rsidR="007A4F11" w:rsidRPr="00AA2003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40"/>
        </w:tabs>
        <w:spacing w:before="0" w:after="0" w:line="322" w:lineRule="exact"/>
        <w:ind w:left="420" w:firstLine="720"/>
        <w:jc w:val="left"/>
        <w:rPr>
          <w:i w:val="0"/>
        </w:rPr>
      </w:pPr>
      <w:bookmarkStart w:id="2" w:name="bookmark2"/>
      <w:r w:rsidRPr="00AA2003">
        <w:rPr>
          <w:i w:val="0"/>
        </w:rPr>
        <w:t xml:space="preserve">Обобщенные методы решения тригонометрических уравнений и неравенств </w:t>
      </w:r>
      <w:bookmarkEnd w:id="2"/>
    </w:p>
    <w:p w:rsidR="007A4F11" w:rsidRPr="00DC614F" w:rsidRDefault="002C58F0">
      <w:pPr>
        <w:pStyle w:val="20"/>
        <w:shd w:val="clear" w:color="auto" w:fill="auto"/>
        <w:spacing w:after="0" w:line="322" w:lineRule="exact"/>
        <w:ind w:left="420" w:right="440" w:firstLine="0"/>
        <w:rPr>
          <w:sz w:val="24"/>
          <w:szCs w:val="24"/>
        </w:rPr>
      </w:pPr>
      <w:r w:rsidRPr="00DC614F">
        <w:rPr>
          <w:sz w:val="24"/>
          <w:szCs w:val="24"/>
        </w:rPr>
        <w:t>Основные тригонометрические формулы. Тригонометрические функции и их свойства. Свойства обратных тригонометрических функций. Тригонометрические уравнения. Тригонометрические неравенства.</w:t>
      </w:r>
    </w:p>
    <w:p w:rsidR="007A4F11" w:rsidRPr="00DC614F" w:rsidRDefault="002C58F0">
      <w:pPr>
        <w:pStyle w:val="40"/>
        <w:shd w:val="clear" w:color="auto" w:fill="auto"/>
        <w:spacing w:before="0"/>
        <w:ind w:left="420" w:right="440"/>
        <w:rPr>
          <w:sz w:val="24"/>
          <w:szCs w:val="24"/>
        </w:rPr>
      </w:pPr>
      <w:proofErr w:type="gramStart"/>
      <w:r w:rsidRPr="00DC614F">
        <w:rPr>
          <w:rStyle w:val="41"/>
          <w:sz w:val="24"/>
          <w:szCs w:val="24"/>
        </w:rPr>
        <w:t>(</w:t>
      </w:r>
      <w:r w:rsidRPr="00DC614F">
        <w:rPr>
          <w:sz w:val="24"/>
          <w:szCs w:val="24"/>
        </w:rPr>
        <w:t>Тригонометрические функции и их свойства.</w:t>
      </w:r>
      <w:proofErr w:type="gramEnd"/>
      <w:r w:rsidRPr="00DC614F">
        <w:rPr>
          <w:sz w:val="24"/>
          <w:szCs w:val="24"/>
        </w:rPr>
        <w:t xml:space="preserve"> Преобразование тригонометрических выражений. Обратные тригонометрические функции и их свойства. Решение тригонометрических уравнений. Решение систем тригонометрических уравнений. </w:t>
      </w:r>
      <w:proofErr w:type="gramStart"/>
      <w:r w:rsidRPr="00DC614F">
        <w:rPr>
          <w:sz w:val="24"/>
          <w:szCs w:val="24"/>
        </w:rPr>
        <w:t>Комбинированные задачи.</w:t>
      </w:r>
      <w:r w:rsidRPr="00DC614F">
        <w:rPr>
          <w:rStyle w:val="41"/>
          <w:sz w:val="24"/>
          <w:szCs w:val="24"/>
        </w:rPr>
        <w:t>)</w:t>
      </w:r>
      <w:proofErr w:type="gramEnd"/>
    </w:p>
    <w:p w:rsidR="007A4F11" w:rsidRPr="00AA2003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35"/>
        </w:tabs>
        <w:spacing w:before="0" w:after="0" w:line="280" w:lineRule="exact"/>
        <w:ind w:left="1140"/>
        <w:rPr>
          <w:i w:val="0"/>
        </w:rPr>
      </w:pPr>
      <w:bookmarkStart w:id="3" w:name="bookmark3"/>
      <w:r w:rsidRPr="00AA2003">
        <w:rPr>
          <w:i w:val="0"/>
        </w:rPr>
        <w:t xml:space="preserve">Производная и её применение </w:t>
      </w:r>
      <w:bookmarkEnd w:id="3"/>
    </w:p>
    <w:p w:rsidR="007A4F11" w:rsidRPr="00DC614F" w:rsidRDefault="002C58F0">
      <w:pPr>
        <w:pStyle w:val="20"/>
        <w:shd w:val="clear" w:color="auto" w:fill="auto"/>
        <w:spacing w:after="0" w:line="322" w:lineRule="exact"/>
        <w:ind w:left="420" w:right="440" w:firstLine="0"/>
        <w:rPr>
          <w:sz w:val="24"/>
          <w:szCs w:val="24"/>
        </w:rPr>
      </w:pPr>
      <w:r w:rsidRPr="00DC614F">
        <w:rPr>
          <w:sz w:val="24"/>
          <w:szCs w:val="24"/>
        </w:rPr>
        <w:t>Техника дифференцирования сложных функций. Нахождение наибольшего и наименьшего значений функции. Приложение производной к решению задач.</w:t>
      </w:r>
    </w:p>
    <w:p w:rsidR="007A4F11" w:rsidRPr="00DC614F" w:rsidRDefault="002C58F0">
      <w:pPr>
        <w:pStyle w:val="40"/>
        <w:shd w:val="clear" w:color="auto" w:fill="auto"/>
        <w:spacing w:before="0" w:after="296"/>
        <w:ind w:left="420" w:right="440"/>
        <w:rPr>
          <w:sz w:val="24"/>
          <w:szCs w:val="24"/>
        </w:rPr>
      </w:pPr>
      <w:proofErr w:type="gramStart"/>
      <w:r w:rsidRPr="00DC614F">
        <w:rPr>
          <w:sz w:val="24"/>
          <w:szCs w:val="24"/>
        </w:rPr>
        <w:t>(Применение физического и геометрического смысла производной к решению прикладных задач.</w:t>
      </w:r>
      <w:proofErr w:type="gramEnd"/>
      <w:r w:rsidRPr="00DC614F">
        <w:rPr>
          <w:sz w:val="24"/>
          <w:szCs w:val="24"/>
        </w:rPr>
        <w:t xml:space="preserve"> Касательная. Нормаль. Монотонность. Экстремум. Наибольшее и наименьшее значение функции. Задачи на оптимизацию. </w:t>
      </w:r>
      <w:proofErr w:type="gramStart"/>
      <w:r w:rsidRPr="00DC614F">
        <w:rPr>
          <w:sz w:val="24"/>
          <w:szCs w:val="24"/>
        </w:rPr>
        <w:t>Применение производной при решении некоторых задач с параметрами.)</w:t>
      </w:r>
      <w:proofErr w:type="gramEnd"/>
    </w:p>
    <w:p w:rsidR="007A4F11" w:rsidRPr="00AA2003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34"/>
          <w:tab w:val="left" w:pos="3916"/>
          <w:tab w:val="left" w:pos="6172"/>
          <w:tab w:val="left" w:pos="7723"/>
          <w:tab w:val="left" w:pos="8145"/>
          <w:tab w:val="left" w:pos="9835"/>
        </w:tabs>
        <w:spacing w:before="0" w:after="0" w:line="322" w:lineRule="exact"/>
        <w:ind w:left="1140"/>
        <w:rPr>
          <w:i w:val="0"/>
        </w:rPr>
      </w:pPr>
      <w:bookmarkStart w:id="4" w:name="bookmark4"/>
      <w:r w:rsidRPr="00AA2003">
        <w:rPr>
          <w:i w:val="0"/>
        </w:rPr>
        <w:t>Графический</w:t>
      </w:r>
      <w:r w:rsidRPr="00AA2003">
        <w:rPr>
          <w:i w:val="0"/>
        </w:rPr>
        <w:tab/>
        <w:t>метод решения</w:t>
      </w:r>
      <w:r w:rsidRPr="00AA2003">
        <w:rPr>
          <w:i w:val="0"/>
        </w:rPr>
        <w:tab/>
        <w:t>уравнений</w:t>
      </w:r>
      <w:r w:rsidRPr="00AA2003">
        <w:rPr>
          <w:i w:val="0"/>
        </w:rPr>
        <w:tab/>
        <w:t>и</w:t>
      </w:r>
      <w:r w:rsidRPr="00AA2003">
        <w:rPr>
          <w:i w:val="0"/>
        </w:rPr>
        <w:tab/>
        <w:t>неравенств</w:t>
      </w:r>
      <w:r w:rsidRPr="00AA2003">
        <w:rPr>
          <w:i w:val="0"/>
        </w:rPr>
        <w:tab/>
      </w:r>
      <w:proofErr w:type="gramStart"/>
      <w:r w:rsidRPr="00AA2003">
        <w:rPr>
          <w:i w:val="0"/>
        </w:rPr>
        <w:t>с</w:t>
      </w:r>
      <w:bookmarkEnd w:id="4"/>
      <w:proofErr w:type="gramEnd"/>
    </w:p>
    <w:p w:rsidR="007A4F11" w:rsidRPr="00AA2003" w:rsidRDefault="00327F66">
      <w:pPr>
        <w:pStyle w:val="50"/>
        <w:shd w:val="clear" w:color="auto" w:fill="auto"/>
        <w:ind w:left="400"/>
        <w:rPr>
          <w:i w:val="0"/>
        </w:rPr>
      </w:pPr>
      <w:r w:rsidRPr="00AA2003">
        <w:rPr>
          <w:i w:val="0"/>
        </w:rPr>
        <w:t xml:space="preserve">параметрами </w:t>
      </w:r>
    </w:p>
    <w:p w:rsidR="007A4F11" w:rsidRPr="00DC614F" w:rsidRDefault="002C58F0" w:rsidP="00AA2003">
      <w:pPr>
        <w:pStyle w:val="20"/>
        <w:shd w:val="clear" w:color="auto" w:fill="auto"/>
        <w:tabs>
          <w:tab w:val="left" w:pos="6172"/>
          <w:tab w:val="left" w:pos="7723"/>
          <w:tab w:val="left" w:pos="8145"/>
          <w:tab w:val="left" w:pos="9835"/>
        </w:tabs>
        <w:spacing w:after="0" w:line="322" w:lineRule="exact"/>
        <w:ind w:left="400" w:right="420" w:firstLine="0"/>
        <w:rPr>
          <w:sz w:val="24"/>
          <w:szCs w:val="24"/>
        </w:rPr>
      </w:pPr>
      <w:r w:rsidRPr="00DC614F">
        <w:rPr>
          <w:sz w:val="24"/>
          <w:szCs w:val="24"/>
        </w:rPr>
        <w:t>Иррациональные уравнения и неравенства с параметрами. Показательные и логарифмические уравнения с параметрами. Показательные и логарифмические неравенства с параметрами. Тригонометрические уравнения и неравенства с параметрами. Различные</w:t>
      </w:r>
      <w:r w:rsidRPr="00DC614F">
        <w:rPr>
          <w:sz w:val="24"/>
          <w:szCs w:val="24"/>
        </w:rPr>
        <w:tab/>
        <w:t>трансцендентные</w:t>
      </w:r>
      <w:r w:rsidR="00AA2003">
        <w:rPr>
          <w:sz w:val="24"/>
          <w:szCs w:val="24"/>
        </w:rPr>
        <w:t xml:space="preserve"> </w:t>
      </w:r>
      <w:r w:rsidR="00AA2003" w:rsidRPr="00DC614F">
        <w:rPr>
          <w:sz w:val="24"/>
          <w:szCs w:val="24"/>
        </w:rPr>
        <w:t>уравнения</w:t>
      </w:r>
      <w:r w:rsidR="00AA2003" w:rsidRPr="00AA2003">
        <w:rPr>
          <w:sz w:val="24"/>
          <w:szCs w:val="24"/>
        </w:rPr>
        <w:t xml:space="preserve"> </w:t>
      </w:r>
      <w:r w:rsidR="00AA2003" w:rsidRPr="00DC614F">
        <w:rPr>
          <w:sz w:val="24"/>
          <w:szCs w:val="24"/>
        </w:rPr>
        <w:t>и</w:t>
      </w:r>
      <w:r w:rsidR="00AA2003" w:rsidRPr="00AA2003">
        <w:rPr>
          <w:sz w:val="24"/>
          <w:szCs w:val="24"/>
        </w:rPr>
        <w:t xml:space="preserve"> </w:t>
      </w:r>
      <w:r w:rsidR="00AA2003" w:rsidRPr="00DC614F">
        <w:rPr>
          <w:sz w:val="24"/>
          <w:szCs w:val="24"/>
        </w:rPr>
        <w:t>неравенства</w:t>
      </w:r>
      <w:r w:rsidR="00AA2003" w:rsidRPr="00AA2003">
        <w:rPr>
          <w:sz w:val="24"/>
          <w:szCs w:val="24"/>
        </w:rPr>
        <w:t xml:space="preserve"> </w:t>
      </w:r>
      <w:r w:rsidR="00AA2003" w:rsidRPr="00DC614F">
        <w:rPr>
          <w:sz w:val="24"/>
          <w:szCs w:val="24"/>
        </w:rPr>
        <w:t>с</w:t>
      </w:r>
      <w:r w:rsidR="00AA2003" w:rsidRPr="00AA2003">
        <w:rPr>
          <w:sz w:val="24"/>
          <w:szCs w:val="24"/>
        </w:rPr>
        <w:t xml:space="preserve"> </w:t>
      </w:r>
      <w:r w:rsidR="00AA2003" w:rsidRPr="00DC614F">
        <w:rPr>
          <w:sz w:val="24"/>
          <w:szCs w:val="24"/>
        </w:rPr>
        <w:t>параметрами.</w:t>
      </w:r>
      <w:r w:rsidR="00AA2003" w:rsidRPr="00DC614F">
        <w:rPr>
          <w:sz w:val="24"/>
          <w:szCs w:val="24"/>
        </w:rPr>
        <w:tab/>
      </w:r>
      <w:r w:rsidRPr="00DC614F">
        <w:rPr>
          <w:sz w:val="24"/>
          <w:szCs w:val="24"/>
        </w:rPr>
        <w:tab/>
      </w:r>
      <w:r w:rsidRPr="00DC614F">
        <w:rPr>
          <w:sz w:val="24"/>
          <w:szCs w:val="24"/>
        </w:rPr>
        <w:tab/>
      </w:r>
      <w:r w:rsidRPr="00DC614F">
        <w:rPr>
          <w:sz w:val="24"/>
          <w:szCs w:val="24"/>
        </w:rPr>
        <w:tab/>
      </w:r>
    </w:p>
    <w:p w:rsidR="007A4F11" w:rsidRPr="00DC614F" w:rsidRDefault="00AA2003" w:rsidP="00AA2003">
      <w:pPr>
        <w:pStyle w:val="20"/>
        <w:shd w:val="clear" w:color="auto" w:fill="auto"/>
        <w:spacing w:after="300" w:line="322" w:lineRule="exact"/>
        <w:ind w:left="40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C58F0" w:rsidRPr="00DC614F">
        <w:rPr>
          <w:sz w:val="24"/>
          <w:szCs w:val="24"/>
        </w:rPr>
        <w:t>(Основы графического метода.</w:t>
      </w:r>
      <w:proofErr w:type="gramEnd"/>
      <w:r w:rsidR="002C58F0" w:rsidRPr="00DC614F">
        <w:rPr>
          <w:sz w:val="24"/>
          <w:szCs w:val="24"/>
        </w:rPr>
        <w:t xml:space="preserve"> Метод частичных областей при решении неравенств и систем неравенств, содержащих параметры. Логарифмические уравнения и неравенства. Показательные </w:t>
      </w:r>
      <w:r w:rsidR="002C58F0" w:rsidRPr="00DC614F">
        <w:rPr>
          <w:sz w:val="24"/>
          <w:szCs w:val="24"/>
        </w:rPr>
        <w:lastRenderedPageBreak/>
        <w:t xml:space="preserve">уравнения и неравенства. </w:t>
      </w:r>
      <w:proofErr w:type="gramStart"/>
      <w:r w:rsidR="002C58F0" w:rsidRPr="00DC614F">
        <w:rPr>
          <w:sz w:val="24"/>
          <w:szCs w:val="24"/>
        </w:rPr>
        <w:t>Решение уравнений и неравенств, при некоторых начальных условиях</w:t>
      </w:r>
      <w:r w:rsidR="002C58F0" w:rsidRPr="00DC614F">
        <w:rPr>
          <w:rStyle w:val="4CordiaUPC13pt"/>
          <w:sz w:val="24"/>
          <w:szCs w:val="24"/>
        </w:rPr>
        <w:t>.</w:t>
      </w:r>
      <w:r w:rsidR="002C58F0" w:rsidRPr="00DC614F">
        <w:rPr>
          <w:rStyle w:val="41"/>
          <w:sz w:val="24"/>
          <w:szCs w:val="24"/>
        </w:rPr>
        <w:t>)</w:t>
      </w:r>
      <w:proofErr w:type="gramEnd"/>
    </w:p>
    <w:p w:rsidR="007A4F11" w:rsidRPr="00AA2003" w:rsidRDefault="002C58F0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1640"/>
        </w:tabs>
        <w:spacing w:before="0" w:after="0" w:line="280" w:lineRule="exact"/>
        <w:ind w:left="1140"/>
        <w:rPr>
          <w:i w:val="0"/>
        </w:rPr>
      </w:pPr>
      <w:bookmarkStart w:id="5" w:name="bookmark5"/>
      <w:r w:rsidRPr="00AA2003">
        <w:rPr>
          <w:i w:val="0"/>
        </w:rPr>
        <w:t xml:space="preserve">Основные вопросы стереометрии </w:t>
      </w:r>
      <w:bookmarkEnd w:id="5"/>
    </w:p>
    <w:p w:rsidR="000D7AF2" w:rsidRPr="002F7A41" w:rsidRDefault="002C58F0" w:rsidP="002F7A41">
      <w:pPr>
        <w:pStyle w:val="20"/>
        <w:shd w:val="clear" w:color="auto" w:fill="auto"/>
        <w:spacing w:after="296" w:line="322" w:lineRule="exact"/>
        <w:ind w:left="400" w:right="420" w:firstLine="0"/>
        <w:rPr>
          <w:sz w:val="24"/>
          <w:szCs w:val="24"/>
        </w:rPr>
      </w:pPr>
      <w:r w:rsidRPr="00DC614F">
        <w:rPr>
          <w:sz w:val="24"/>
          <w:szCs w:val="24"/>
        </w:rPr>
        <w:t xml:space="preserve">Прямые и плоскости в пространстве: угол между прямой и плоскостью; угол между плоскостями; расстояние между прямой и плоскостью; угол и расстояние </w:t>
      </w:r>
      <w:proofErr w:type="gramStart"/>
      <w:r w:rsidRPr="00DC614F">
        <w:rPr>
          <w:sz w:val="24"/>
          <w:szCs w:val="24"/>
        </w:rPr>
        <w:t>между</w:t>
      </w:r>
      <w:proofErr w:type="gramEnd"/>
      <w:r w:rsidRPr="00DC614F">
        <w:rPr>
          <w:sz w:val="24"/>
          <w:szCs w:val="24"/>
        </w:rPr>
        <w:t xml:space="preserve"> скрещивающимися прямыми. Многогранники: задачи на сечения. Тела вращения. Некоторые приёмы вычи</w:t>
      </w:r>
      <w:r w:rsidR="002F7A41">
        <w:rPr>
          <w:sz w:val="24"/>
          <w:szCs w:val="24"/>
        </w:rPr>
        <w:t>сления отношений в стереометрии.</w:t>
      </w:r>
    </w:p>
    <w:p w:rsidR="007A4F11" w:rsidRDefault="002C58F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  <w:r>
        <w:t>3. ТЕМАТИЧЕСКОЕ ПЛАНИРОВАНИЕ</w:t>
      </w:r>
    </w:p>
    <w:p w:rsidR="00467FE0" w:rsidRDefault="00467FE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</w:p>
    <w:p w:rsidR="00467FE0" w:rsidRDefault="00467FE0">
      <w:pPr>
        <w:pStyle w:val="30"/>
        <w:shd w:val="clear" w:color="auto" w:fill="auto"/>
        <w:spacing w:before="0" w:after="0" w:line="280" w:lineRule="exact"/>
        <w:ind w:right="340" w:firstLine="0"/>
        <w:jc w:val="center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2552"/>
        <w:gridCol w:w="850"/>
        <w:gridCol w:w="3261"/>
        <w:gridCol w:w="2551"/>
      </w:tblGrid>
      <w:tr w:rsidR="00F22861" w:rsidRPr="00570D99" w:rsidTr="002F7A41">
        <w:trPr>
          <w:trHeight w:hRule="exact" w:val="56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861" w:rsidRPr="000E66AA" w:rsidRDefault="00F22861" w:rsidP="000E66A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E66A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10 класс</w:t>
            </w:r>
          </w:p>
        </w:tc>
      </w:tr>
      <w:tr w:rsidR="00F22861" w:rsidRPr="00570D99" w:rsidTr="002F7A41">
        <w:trPr>
          <w:trHeight w:hRule="exact" w:val="1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Разделы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К-во</w:t>
            </w:r>
            <w:proofErr w:type="gramEnd"/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861" w:rsidRPr="00F22861" w:rsidRDefault="00F22861" w:rsidP="00F2286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Основные направления воспитательной деятельности</w:t>
            </w:r>
          </w:p>
        </w:tc>
      </w:tr>
      <w:tr w:rsidR="00F22861" w:rsidRPr="00570D99" w:rsidTr="002F7A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861" w:rsidRPr="00570D99" w:rsidRDefault="00F22861" w:rsidP="00884128">
            <w:pPr>
              <w:keepNext/>
              <w:keepLines/>
              <w:widowControl/>
              <w:spacing w:after="235" w:line="276" w:lineRule="auto"/>
              <w:contextualSpacing/>
              <w:outlineLvl w:val="1"/>
              <w:rPr>
                <w:rFonts w:ascii="Times New Roman" w:eastAsiaTheme="minorHAnsi" w:hAnsi="Times New Roman" w:cstheme="minorBidi"/>
                <w:b/>
                <w:color w:val="auto"/>
                <w:sz w:val="22"/>
                <w:szCs w:val="22"/>
                <w:lang w:eastAsia="en-US" w:bidi="ar-SA"/>
              </w:rPr>
            </w:pPr>
            <w:r w:rsidRPr="00A42AA0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Начальные сведения для решения уравнений и неравенств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861" w:rsidRPr="00A42AA0" w:rsidRDefault="00F22861" w:rsidP="00570D99">
            <w:pPr>
              <w:spacing w:after="120" w:line="230" w:lineRule="exact"/>
              <w:jc w:val="center"/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b/>
                <w:color w:val="auto"/>
                <w:lang w:eastAsia="en-US" w:bidi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</w:rPr>
              <w:t>Действительные числа.</w:t>
            </w:r>
            <w:r w:rsidRPr="00D00FB3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FB3">
              <w:rPr>
                <w:rFonts w:ascii="Times New Roman" w:eastAsia="Times New Roman" w:hAnsi="Times New Roman" w:cs="Times New Roman"/>
                <w:color w:val="auto"/>
              </w:rPr>
              <w:t>Множества.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Выполнять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арифметические действия, сочетая устные и письменные приемы, находить значения корня натуральной степени, степени с рациональным показателем, логарифма, пользоваться оценкой и прикидкой при практических расчетах;</w:t>
            </w:r>
          </w:p>
          <w:p w:rsidR="00F22861" w:rsidRPr="00570D99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570D9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Проводить</w:t>
            </w: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преобразования числовых и буквенных выражений, включающих степени, радикалы, логарифмы и тригонометрические функции.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Раскладывать многочлены на множители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F22861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</w:tc>
      </w:tr>
      <w:tr w:rsidR="00F22861" w:rsidRPr="00570D99" w:rsidTr="002F7A41">
        <w:trPr>
          <w:trHeight w:val="126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Default="00F22861" w:rsidP="00570D9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D00FB3"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Алгебраические многочлены.</w:t>
            </w:r>
          </w:p>
          <w:p w:rsidR="00F22861" w:rsidRDefault="00F22861" w:rsidP="00570D9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  <w:p w:rsidR="00F22861" w:rsidRDefault="00F22861" w:rsidP="00570D9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  <w:p w:rsidR="00F22861" w:rsidRPr="00570D99" w:rsidRDefault="00F22861" w:rsidP="00570D9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eastAsia="en-US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1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</w:rPr>
              <w:t>Разложение на множители.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70D9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8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861" w:rsidRPr="00570D99" w:rsidRDefault="00F22861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42AA0">
              <w:rPr>
                <w:rFonts w:ascii="Times New Roman" w:eastAsia="Gulim" w:hAnsi="Times New Roman" w:cs="Times New Roman"/>
                <w:b/>
                <w:color w:val="auto"/>
                <w:spacing w:val="-10"/>
              </w:rPr>
              <w:t>Решение рациональных уравнений и неравенств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2861" w:rsidRPr="00570D99" w:rsidRDefault="00F22861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61" w:rsidRPr="00D00FB3" w:rsidRDefault="00F22861" w:rsidP="00D00FB3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уравнения.</w:t>
            </w:r>
          </w:p>
          <w:p w:rsidR="00F22861" w:rsidRPr="00570D99" w:rsidRDefault="00F22861" w:rsidP="00D00FB3">
            <w:pPr>
              <w:widowControl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Системы рациональных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F22861" w:rsidRPr="00570D99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7334B8" w:rsidRDefault="00F22861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уравнения, системы уравнений, неравенства, используя свойства функций и их графические представления;</w:t>
            </w:r>
          </w:p>
          <w:p w:rsidR="00F22861" w:rsidRPr="007334B8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изображать на координатной плоскости множества решений уравнений и неравенств, с двумя переменными, и их системы</w:t>
            </w:r>
          </w:p>
          <w:p w:rsidR="00F22861" w:rsidRPr="007334B8" w:rsidRDefault="00F22861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уравнения и неравенства, содержащие абсолютную величину и параметры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7334B8" w:rsidRDefault="00F22861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F22861" w:rsidRPr="00570D99" w:rsidTr="002F7A4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D00FB3" w:rsidRDefault="00F22861" w:rsidP="00F228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неравенства.</w:t>
            </w:r>
          </w:p>
          <w:p w:rsidR="00F22861" w:rsidRPr="00D00FB3" w:rsidRDefault="00F22861" w:rsidP="00F228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Уравнения и неравенства, содержащие абсолютную величину.</w:t>
            </w:r>
          </w:p>
          <w:p w:rsidR="00F22861" w:rsidRDefault="00F22861" w:rsidP="00F228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0F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алгебра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ические уравнения с параметрами</w:t>
            </w:r>
          </w:p>
          <w:p w:rsidR="002F7A41" w:rsidRPr="00570D99" w:rsidRDefault="002F7A41" w:rsidP="00F2286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F22861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F22861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Pr="00570D99" w:rsidRDefault="00F22861" w:rsidP="0088412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7334B8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7334B8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22861" w:rsidRPr="00570D99" w:rsidTr="002F7A4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7334B8" w:rsidRDefault="00F22861" w:rsidP="00F22861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Рациональные алгебраические неравенства с параметрами.</w:t>
            </w:r>
          </w:p>
          <w:p w:rsidR="00F22861" w:rsidRPr="007334B8" w:rsidRDefault="00F22861" w:rsidP="00F22861">
            <w:pPr>
              <w:widowControl/>
              <w:contextualSpacing/>
              <w:rPr>
                <w:rFonts w:ascii="Calibri" w:eastAsia="Times New Roman" w:hAnsi="Calibri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Уравнения и неравенства на ограниченном множестве.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Default="00F22861" w:rsidP="00F228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  <w:p w:rsidR="00F22861" w:rsidRDefault="00F22861" w:rsidP="00F228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Default="00F22861" w:rsidP="00F228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Pr="00570D99" w:rsidRDefault="00F22861" w:rsidP="00F228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7334B8" w:rsidRDefault="00F22861" w:rsidP="00F228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7334B8" w:rsidRDefault="00F22861" w:rsidP="00F228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22861" w:rsidRPr="00570D99" w:rsidTr="002F7A41">
        <w:trPr>
          <w:trHeight w:val="2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7334B8" w:rsidRDefault="00F22861" w:rsidP="00F22861">
            <w:pPr>
              <w:pStyle w:val="Default"/>
            </w:pPr>
            <w:r w:rsidRPr="007334B8"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Default="00F22861" w:rsidP="00F2286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7334B8" w:rsidRDefault="00F22861" w:rsidP="00F228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7334B8" w:rsidRDefault="00F22861" w:rsidP="00F228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F22861" w:rsidRPr="00570D99" w:rsidTr="002F7A41">
        <w:trPr>
          <w:trHeight w:val="85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2861" w:rsidRPr="00570D99" w:rsidRDefault="00F22861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2AA0">
              <w:rPr>
                <w:rFonts w:ascii="Times New Roman" w:eastAsia="Times New Roman" w:hAnsi="Times New Roman" w:cs="Times New Roman"/>
                <w:b/>
                <w:color w:val="auto"/>
              </w:rPr>
              <w:t>Обобщенные методы решения тригонометрических уравнений и неравенств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2861" w:rsidRPr="00570D99" w:rsidRDefault="00F22861" w:rsidP="00570D99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586910" w:rsidRDefault="00F22861" w:rsidP="00463D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586910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Основные тригонометрические</w:t>
            </w:r>
          </w:p>
          <w:p w:rsidR="00F22861" w:rsidRPr="00570D99" w:rsidRDefault="00F22861" w:rsidP="00463DE3">
            <w:pPr>
              <w:widowControl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586910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формулы.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A41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Проводить преобразования тригонометрических выражений,</w:t>
            </w:r>
            <w:r w:rsidRPr="007334B8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 xml:space="preserve"> С</w:t>
            </w: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троить графики  тригонометрических функций.</w:t>
            </w:r>
            <w:r w:rsidRPr="007334B8">
              <w:rPr>
                <w:rFonts w:ascii="Times New Roman" w:hAnsi="Times New Roman" w:cs="Times New Roman"/>
              </w:rPr>
              <w:t xml:space="preserve"> </w:t>
            </w: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Описывать по графику и по формуле поведение и свойства функций. </w:t>
            </w:r>
          </w:p>
          <w:p w:rsidR="002F7A41" w:rsidRDefault="002F7A4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Pr="007334B8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4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тригонометрические уравнения и неравенства, интерпретируя результат с учетом ограничений условия задачи.</w:t>
            </w:r>
          </w:p>
          <w:p w:rsidR="00F22861" w:rsidRPr="007334B8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861" w:rsidRPr="007334B8" w:rsidRDefault="00F22861" w:rsidP="00570D99">
            <w:pPr>
              <w:widowControl/>
              <w:tabs>
                <w:tab w:val="left" w:pos="70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Гражданское  воспитание. Д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уховное и нравственное воспитание детей на основе российских традиционных ценностей,</w:t>
            </w:r>
            <w:r w:rsidRPr="002E76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E7668">
              <w:rPr>
                <w:rFonts w:ascii="Times New Roman" w:hAnsi="Times New Roman" w:cs="Times New Roman"/>
              </w:rPr>
              <w:t>популяризация научных знаний среди детей</w:t>
            </w:r>
            <w:r w:rsidRPr="002E766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2E7668">
              <w:rPr>
                <w:rFonts w:ascii="Times New Roman" w:hAnsi="Times New Roman" w:cs="Times New Roman"/>
              </w:rPr>
              <w:t>ц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енности научного познания), трудовое воспитание</w:t>
            </w:r>
            <w:r w:rsidRPr="002E766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и профессиональное самоопре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деление</w:t>
            </w: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F22861" w:rsidRPr="00570D99" w:rsidTr="002F7A4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Default="00F22861" w:rsidP="00463D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86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Тригонометрические функции и их свойства.</w:t>
            </w:r>
          </w:p>
          <w:p w:rsidR="00F22861" w:rsidRPr="00570D99" w:rsidRDefault="00F22861" w:rsidP="00463D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3D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Свойства обратных тригонометрических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Pr="00570D99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114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463DE3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861" w:rsidRPr="00463DE3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463DE3" w:rsidRDefault="00F22861" w:rsidP="00463DE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3D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Тригонометрические </w:t>
            </w:r>
          </w:p>
          <w:p w:rsidR="00F22861" w:rsidRPr="00463DE3" w:rsidRDefault="00F22861" w:rsidP="00463DE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63DE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уравнения. Тригонометрические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1" w:rsidRDefault="00F22861" w:rsidP="00463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F22861" w:rsidRDefault="00F22861" w:rsidP="00463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22861" w:rsidRPr="00570D99" w:rsidRDefault="00F22861" w:rsidP="00463D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3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463DE3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463DE3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Pr="00463DE3" w:rsidRDefault="00F22861">
            <w:pPr>
              <w:pStyle w:val="Default"/>
            </w:pPr>
            <w:r w:rsidRPr="00463DE3">
              <w:t xml:space="preserve">Итоговое занятие.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1" w:rsidRDefault="00F22861" w:rsidP="00463D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491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31A" w:rsidRDefault="00DA631A" w:rsidP="00DA63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F22861" w:rsidRPr="00D13D60" w:rsidRDefault="00DA631A" w:rsidP="00DA63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</w:t>
            </w:r>
            <w:r w:rsidR="00F22861" w:rsidRPr="00D13D6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1A" w:rsidRDefault="00DA631A" w:rsidP="00FA6B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F22861" w:rsidRPr="00D13D60" w:rsidRDefault="00F22861" w:rsidP="00FA6B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13D6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FA6B7A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FA6B7A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526"/>
        </w:trPr>
        <w:tc>
          <w:tcPr>
            <w:tcW w:w="83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0D7AF2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r w:rsidR="00F22861" w:rsidRPr="000E66AA">
              <w:rPr>
                <w:rFonts w:ascii="Times New Roman" w:eastAsia="Times New Roman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  <w:t>11 класс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0E66AA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22861" w:rsidRPr="00570D99" w:rsidTr="002F7A41">
        <w:trPr>
          <w:trHeight w:val="94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CF3DA4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Разделы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CF3DA4">
            <w:pPr>
              <w:widowControl/>
              <w:spacing w:after="200" w:line="276" w:lineRule="auto"/>
              <w:ind w:righ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proofErr w:type="gramStart"/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К-во</w:t>
            </w:r>
            <w:proofErr w:type="gramEnd"/>
            <w:r w:rsidRPr="00570D99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CF3D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70D9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DA631A" w:rsidRDefault="00F22861" w:rsidP="00CF3D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A631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D7AF2" w:rsidRDefault="00F22861" w:rsidP="00CF3D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63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Характеристика основных видов деятельности ученика</w:t>
            </w:r>
          </w:p>
          <w:p w:rsidR="00F22861" w:rsidRPr="00DA631A" w:rsidRDefault="00F22861" w:rsidP="00CF3DA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63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(на уровне учебных действий)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DA631A" w:rsidP="00DA63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</w:rPr>
              <w:t>Основные направления воспитательной деятельности</w:t>
            </w:r>
          </w:p>
        </w:tc>
      </w:tr>
      <w:tr w:rsidR="00DA631A" w:rsidRPr="00570D99" w:rsidTr="002F7A41">
        <w:trPr>
          <w:trHeight w:hRule="exact" w:val="11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31A" w:rsidRPr="000E66AA" w:rsidRDefault="002F7A41" w:rsidP="000E66AA">
            <w:pPr>
              <w:widowControl/>
              <w:spacing w:after="200" w:line="276" w:lineRule="auto"/>
              <w:ind w:left="113" w:right="113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bookmarkStart w:id="6" w:name="_GoBack" w:colFirst="1" w:colLast="5"/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</w:t>
            </w:r>
            <w:r w:rsidR="00DA631A" w:rsidRPr="000E66A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Производная и её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</w:t>
            </w:r>
            <w:r w:rsidR="00DA631A" w:rsidRPr="000E66A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применение.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FA6B7A">
            <w:pPr>
              <w:widowControl/>
              <w:spacing w:after="200" w:line="276" w:lineRule="auto"/>
              <w:ind w:right="-108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E66A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Техника дифференцирования сложных функций.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2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FA6B7A">
            <w:pPr>
              <w:rPr>
                <w:rFonts w:ascii="Times New Roman" w:eastAsia="Calibri" w:hAnsi="Times New Roman" w:cs="Times New Roman"/>
              </w:rPr>
            </w:pPr>
            <w:r w:rsidRPr="002C2BA7">
              <w:rPr>
                <w:rFonts w:ascii="Times New Roman" w:eastAsia="Calibri" w:hAnsi="Times New Roman" w:cs="Times New Roman"/>
              </w:rPr>
              <w:t xml:space="preserve">Знать правила дифференцирования </w:t>
            </w:r>
            <w:r w:rsidRPr="002C2BA7">
              <w:rPr>
                <w:rFonts w:ascii="Times New Roman" w:eastAsia="Times New Roman" w:hAnsi="Times New Roman" w:cs="Times New Roman"/>
                <w:lang w:eastAsia="ar-SA"/>
              </w:rPr>
              <w:t>суммы, произведения, частного. Уметь применять их при вычислении производных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2C2BA7">
              <w:rPr>
                <w:rFonts w:ascii="Times New Roman" w:eastAsia="Calibri" w:hAnsi="Times New Roman" w:cs="Times New Roman"/>
              </w:rPr>
              <w:t>Знать правила дифференцирования сложной функции и уметь использовать их при вычислении производных.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2BA7">
              <w:rPr>
                <w:rFonts w:ascii="Times New Roman" w:eastAsia="Calibri" w:hAnsi="Times New Roman" w:cs="Times New Roman"/>
              </w:rPr>
              <w:t>Знать определения точек экстремума функции, стационарных и критических. Владеть понятиями н</w:t>
            </w:r>
            <w:r w:rsidRPr="002C2BA7">
              <w:rPr>
                <w:rFonts w:ascii="Times New Roman" w:eastAsia="Times New Roman" w:hAnsi="Times New Roman" w:cs="Times New Roman"/>
                <w:lang w:eastAsia="ar-SA"/>
              </w:rPr>
              <w:t xml:space="preserve">еобходимых и достаточных условий экстремума функции. Находить точки </w:t>
            </w:r>
            <w:r w:rsidRPr="002C2BA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экстремума, экстремум функции.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2C2BA7" w:rsidRDefault="00DA631A" w:rsidP="00FA6B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</w:tc>
      </w:tr>
      <w:tr w:rsidR="00DA631A" w:rsidRPr="00570D99" w:rsidTr="002F7A41">
        <w:trPr>
          <w:trHeight w:val="9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Нахождение наибольшего и наименьшего значений функции.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3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A631A" w:rsidRPr="00570D99" w:rsidTr="002F7A41">
        <w:trPr>
          <w:trHeight w:val="7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Приложение производной к решению задач.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4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A631A" w:rsidRPr="00570D99" w:rsidTr="002F7A41">
        <w:trPr>
          <w:trHeight w:val="4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Итоговое занятие.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0E66AA" w:rsidRDefault="00DA631A" w:rsidP="000E66AA">
            <w:pPr>
              <w:pStyle w:val="Default"/>
            </w:pPr>
            <w:r w:rsidRPr="000E66AA">
              <w:t xml:space="preserve">1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bookmarkEnd w:id="6"/>
      <w:tr w:rsidR="00DA631A" w:rsidRPr="00570D99" w:rsidTr="002F7A41">
        <w:trPr>
          <w:trHeight w:val="94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31A" w:rsidRPr="00CC5602" w:rsidRDefault="00DA631A" w:rsidP="00CC5602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560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lastRenderedPageBreak/>
              <w:t>Графический метод решения уравнений и неравенств с параметрами.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CC5602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560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Иррациональные уравнения и неравенства с параметрами.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3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DA63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631A">
              <w:rPr>
                <w:rFonts w:ascii="Times New Roman" w:eastAsia="Calibri" w:hAnsi="Times New Roman" w:cs="Times New Roman"/>
              </w:rPr>
              <w:t xml:space="preserve">Решать различные </w:t>
            </w:r>
            <w:r w:rsidRPr="00DA631A">
              <w:rPr>
                <w:rFonts w:ascii="Times New Roman" w:hAnsi="Times New Roman" w:cs="Times New Roman"/>
              </w:rPr>
              <w:t>иррациональные, показательные</w:t>
            </w:r>
            <w:r w:rsidRPr="00DA631A">
              <w:rPr>
                <w:rFonts w:ascii="Times New Roman" w:eastAsia="Calibri" w:hAnsi="Times New Roman" w:cs="Times New Roman"/>
              </w:rPr>
              <w:t xml:space="preserve"> логарифмические уравнения с параметрами и их системы с использованием свойств логарифмов и общих методов решения уравнений.</w:t>
            </w:r>
          </w:p>
          <w:p w:rsidR="00DA631A" w:rsidRPr="00DA631A" w:rsidRDefault="00DA631A" w:rsidP="00DA631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A631A">
              <w:rPr>
                <w:rFonts w:ascii="Times New Roman" w:eastAsia="Calibri" w:hAnsi="Times New Roman" w:cs="Times New Roman"/>
              </w:rPr>
              <w:t>Решать все виды неравенства на основе свойств функции</w:t>
            </w:r>
            <w:r w:rsidRPr="00DA631A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31A" w:rsidRPr="00672B4E" w:rsidRDefault="00DA631A" w:rsidP="00672B4E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</w:p>
        </w:tc>
      </w:tr>
      <w:tr w:rsidR="00DA631A" w:rsidRPr="00570D99" w:rsidTr="002F7A41">
        <w:trPr>
          <w:trHeight w:val="8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Показательные и логарифмические уравнения с параметрами.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3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A631A" w:rsidRPr="00570D99" w:rsidTr="002F7A41">
        <w:trPr>
          <w:trHeight w:val="8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Показательные и логарифмические неравенства с параметрами.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3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A631A" w:rsidRPr="00570D99" w:rsidTr="002F7A41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672B4E" w:rsidRDefault="00DA631A">
            <w:pPr>
              <w:pStyle w:val="Default"/>
            </w:pPr>
            <w:r w:rsidRPr="00672B4E">
              <w:t xml:space="preserve">Тригонометрические уравнения и неравенства с параметрами.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Default="00DA63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A631A" w:rsidRPr="00570D99" w:rsidTr="002F7A41">
        <w:trPr>
          <w:trHeight w:val="92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Различные трансцендентные </w:t>
            </w:r>
          </w:p>
          <w:p w:rsidR="00DA631A" w:rsidRPr="00CA1F5F" w:rsidRDefault="00DA631A" w:rsidP="00CA1F5F">
            <w:pPr>
              <w:pStyle w:val="Default"/>
            </w:pPr>
            <w:r w:rsidRPr="00CA1F5F">
              <w:t>уравнения и неравенства с параметрами.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2 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DA631A" w:rsidRPr="00570D99" w:rsidTr="002F7A41">
        <w:trPr>
          <w:trHeight w:val="39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Практикум.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CA1F5F" w:rsidRDefault="00DA631A" w:rsidP="00CA1F5F">
            <w:pPr>
              <w:pStyle w:val="Default"/>
            </w:pPr>
            <w:r w:rsidRPr="00CA1F5F">
              <w:t xml:space="preserve">1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i/>
                <w:color w:val="auto"/>
                <w:lang w:eastAsia="en-US" w:bidi="ar-SA"/>
              </w:rPr>
            </w:pPr>
            <w:r w:rsidRPr="00DA631A">
              <w:rPr>
                <w:rFonts w:ascii="Times New Roman" w:eastAsia="Times New Roman" w:hAnsi="Times New Roman" w:cstheme="minorBidi"/>
                <w:i/>
                <w:color w:val="auto"/>
                <w:lang w:eastAsia="en-US" w:bidi="ar-SA"/>
              </w:rPr>
              <w:t>Решение практических задач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19128D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</w:pPr>
          </w:p>
        </w:tc>
      </w:tr>
      <w:tr w:rsidR="00DA631A" w:rsidRPr="00570D99" w:rsidTr="002F7A41">
        <w:trPr>
          <w:trHeight w:val="94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631A" w:rsidRPr="00637A22" w:rsidRDefault="00DA631A" w:rsidP="00637A22">
            <w:pPr>
              <w:widowControl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37A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Основные вопросы стереометрии.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637A22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37A2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637A22" w:rsidRDefault="00DA631A">
            <w:pPr>
              <w:pStyle w:val="Default"/>
            </w:pPr>
            <w:r w:rsidRPr="00637A22">
              <w:t>Прямые и плоскости в пространстве:</w:t>
            </w:r>
            <w:r>
              <w:t xml:space="preserve"> </w:t>
            </w:r>
            <w:r w:rsidRPr="00637A22">
              <w:t xml:space="preserve">угол между прямой и плоскостью; угол между плоскостями; расстояние между прямой и плоскостью; угол и расстояние </w:t>
            </w:r>
            <w:proofErr w:type="gramStart"/>
            <w:r w:rsidRPr="00637A22">
              <w:t>между</w:t>
            </w:r>
            <w:proofErr w:type="gramEnd"/>
            <w:r w:rsidRPr="00637A22">
              <w:t xml:space="preserve"> скрещивающимися прямыми.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0D7AF2" w:rsidRDefault="00DA631A" w:rsidP="00340B78">
            <w:pPr>
              <w:widowControl/>
              <w:spacing w:after="200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D7AF2">
              <w:rPr>
                <w:rFonts w:ascii="Times New Roman" w:eastAsia="Calibri" w:hAnsi="Times New Roman" w:cs="Times New Roman"/>
              </w:rPr>
              <w:t>Объяснять, что называется углом между прямой и плоскостью и каким свойством он обладает</w:t>
            </w:r>
            <w:proofErr w:type="gramStart"/>
            <w:r w:rsidRPr="000D7A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D7AF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D7AF2">
              <w:rPr>
                <w:rFonts w:ascii="Times New Roman" w:hAnsi="Times New Roman" w:cs="Times New Roman"/>
              </w:rPr>
              <w:t>у</w:t>
            </w:r>
            <w:proofErr w:type="gramEnd"/>
            <w:r w:rsidRPr="000D7AF2">
              <w:rPr>
                <w:rFonts w:ascii="Times New Roman" w:hAnsi="Times New Roman" w:cs="Times New Roman"/>
              </w:rPr>
              <w:t>глом между плоскостями; расстояние между прямой и плоскостью; углом  и расстоянием между скрещивающимися прямыми. Решать практические задачи.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31A" w:rsidRDefault="00DA631A" w:rsidP="00340B78">
            <w:pPr>
              <w:widowControl/>
              <w:spacing w:after="200"/>
              <w:jc w:val="both"/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</w:pP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Г</w:t>
            </w:r>
            <w:r w:rsidRPr="002E7668"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ражданское  воспитание, духовное и нравственное воспитание детей на основе российских традиционных ценностей, приобщение детей к культурному наследию (эстетическое воспитание)</w:t>
            </w:r>
            <w:r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  <w:t>.</w:t>
            </w:r>
          </w:p>
          <w:p w:rsidR="00DA631A" w:rsidRDefault="00DA631A" w:rsidP="00340B78">
            <w:pPr>
              <w:widowControl/>
              <w:spacing w:after="200"/>
              <w:jc w:val="both"/>
              <w:rPr>
                <w:rStyle w:val="27"/>
                <w:rFonts w:eastAsia="Arial Unicode MS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Патриотическое воспитание,  популяризация научных знаний среди детей (ценности научного познания), трудовое воспитание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 профессиональное самоопределение</w:t>
            </w:r>
          </w:p>
          <w:p w:rsidR="00DA631A" w:rsidRPr="00340B78" w:rsidRDefault="00DA631A" w:rsidP="00340B78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31A" w:rsidRPr="00570D99" w:rsidTr="002F7A41">
        <w:trPr>
          <w:trHeight w:val="9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19128D" w:rsidRDefault="00DA631A" w:rsidP="0019128D">
            <w:pPr>
              <w:pStyle w:val="Default"/>
            </w:pPr>
            <w:r w:rsidRPr="0019128D">
              <w:t>Многогранники:</w:t>
            </w:r>
            <w:r>
              <w:t xml:space="preserve"> </w:t>
            </w:r>
            <w:r w:rsidRPr="0019128D">
              <w:t xml:space="preserve">задачи на сечения.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19128D" w:rsidRDefault="00DA631A" w:rsidP="0019128D">
            <w:pPr>
              <w:pStyle w:val="Default"/>
            </w:pPr>
            <w:r w:rsidRPr="0019128D"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0D7AF2" w:rsidRDefault="00DA631A" w:rsidP="004917E1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  <w:r w:rsidRPr="000D7AF2">
              <w:rPr>
                <w:rFonts w:ascii="Times New Roman" w:eastAsia="Calibri" w:hAnsi="Times New Roman" w:cs="Times New Roman"/>
              </w:rPr>
              <w:t>Решать задачи на вычисление и доказательство, задачи на построение сечений пирамид.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Default="00DA631A" w:rsidP="004917E1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A631A" w:rsidRPr="00570D99" w:rsidTr="002F7A41">
        <w:trPr>
          <w:trHeight w:val="9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19128D">
            <w:pPr>
              <w:pStyle w:val="Default"/>
            </w:pPr>
            <w:r w:rsidRPr="00DA631A">
              <w:t xml:space="preserve">Тела вращения.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19128D">
            <w:pPr>
              <w:pStyle w:val="Default"/>
            </w:pPr>
            <w:r w:rsidRPr="00DA631A"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0D7AF2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</w:pPr>
            <w:r w:rsidRPr="000D7AF2">
              <w:rPr>
                <w:rFonts w:ascii="Times New Roman" w:eastAsia="Calibri" w:hAnsi="Times New Roman" w:cs="Times New Roman"/>
              </w:rPr>
              <w:t>Решать задачи на вычисление площадей боковой и полной поверхности тел вращения.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A631A" w:rsidRPr="00570D99" w:rsidTr="002F7A41">
        <w:trPr>
          <w:trHeight w:val="9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19128D">
            <w:pPr>
              <w:pStyle w:val="Default"/>
            </w:pPr>
            <w:r w:rsidRPr="00DA631A">
              <w:t xml:space="preserve">Некоторые приёмы вычисления отношений в стереометрии.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19128D">
            <w:pPr>
              <w:pStyle w:val="Default"/>
            </w:pPr>
            <w:r w:rsidRPr="00DA631A">
              <w:t xml:space="preserve">1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DA631A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A631A">
              <w:rPr>
                <w:rFonts w:ascii="Times New Roman" w:eastAsia="Calibri" w:hAnsi="Times New Roman" w:cs="Times New Roman"/>
              </w:rPr>
              <w:t>Решать задачи на вычисление</w:t>
            </w:r>
            <w:r w:rsidRPr="00DA631A">
              <w:rPr>
                <w:rFonts w:ascii="Times New Roman" w:hAnsi="Times New Roman" w:cs="Times New Roman"/>
              </w:rPr>
              <w:t xml:space="preserve"> отношений в стереометрии.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Pr="004917E1" w:rsidRDefault="00DA631A" w:rsidP="00570D99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31A" w:rsidRPr="00570D99" w:rsidTr="002F7A41">
        <w:trPr>
          <w:trHeight w:val="49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631A" w:rsidRPr="00570D99" w:rsidRDefault="00DA631A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19128D">
            <w:pPr>
              <w:pStyle w:val="Default"/>
            </w:pPr>
            <w:r w:rsidRPr="00DA631A">
              <w:t xml:space="preserve">Итоговое повторение.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1A" w:rsidRPr="00DA631A" w:rsidRDefault="00DA631A" w:rsidP="0019128D">
            <w:pPr>
              <w:pStyle w:val="Default"/>
            </w:pPr>
            <w:r w:rsidRPr="00DA631A">
              <w:t xml:space="preserve">2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31A" w:rsidRPr="00DA631A" w:rsidRDefault="00DA631A" w:rsidP="00753DF6">
            <w:pPr>
              <w:widowControl/>
              <w:jc w:val="both"/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</w:pPr>
            <w:r w:rsidRPr="00DA631A"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  <w:t>Повторение и обобщение знаний. Подготовка</w:t>
            </w:r>
          </w:p>
          <w:p w:rsidR="00DA631A" w:rsidRPr="00DA631A" w:rsidRDefault="00DA631A" w:rsidP="00753DF6">
            <w:pPr>
              <w:widowControl/>
              <w:jc w:val="both"/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</w:pPr>
            <w:r w:rsidRPr="00DA631A">
              <w:rPr>
                <w:rFonts w:ascii="Times New Roman" w:eastAsia="Times New Roman" w:hAnsi="Times New Roman" w:cstheme="minorBidi"/>
                <w:color w:val="auto"/>
                <w:lang w:eastAsia="en-US" w:bidi="ar-SA"/>
              </w:rPr>
              <w:t>к ЕГЭ. Решение тестов ЕГЭ.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31A" w:rsidRDefault="00DA631A" w:rsidP="00753DF6">
            <w:pPr>
              <w:widowControl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22861" w:rsidRPr="00570D99" w:rsidTr="002F7A41">
        <w:trPr>
          <w:trHeight w:val="942"/>
        </w:trPr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861" w:rsidRPr="00D13D60" w:rsidRDefault="00F22861" w:rsidP="00570D9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13D6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61" w:rsidRPr="00D13D60" w:rsidRDefault="00F22861" w:rsidP="00570D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13D6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2861" w:rsidRPr="00570D99" w:rsidRDefault="00F22861" w:rsidP="00570D99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theme="minorBidi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tbl>
      <w:tblPr>
        <w:tblpPr w:leftFromText="180" w:rightFromText="180" w:bottomFromText="200" w:vertAnchor="text" w:horzAnchor="margin" w:tblpY="706"/>
        <w:tblW w:w="10446" w:type="dxa"/>
        <w:tblLayout w:type="fixed"/>
        <w:tblLook w:val="04A0" w:firstRow="1" w:lastRow="0" w:firstColumn="1" w:lastColumn="0" w:noHBand="0" w:noVBand="1"/>
      </w:tblPr>
      <w:tblGrid>
        <w:gridCol w:w="4897"/>
        <w:gridCol w:w="1079"/>
        <w:gridCol w:w="4470"/>
      </w:tblGrid>
      <w:tr w:rsidR="00C21801" w:rsidTr="002F7A41">
        <w:trPr>
          <w:trHeight w:val="2553"/>
        </w:trPr>
        <w:tc>
          <w:tcPr>
            <w:tcW w:w="4897" w:type="dxa"/>
          </w:tcPr>
          <w:p w:rsidR="00C21801" w:rsidRPr="002F7A41" w:rsidRDefault="002F7A41" w:rsidP="002F7A4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21801" w:rsidRPr="002F7A4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21801" w:rsidRDefault="00C21801" w:rsidP="002F7A4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7A41" w:rsidRDefault="00C21801" w:rsidP="002F7A4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методического объ</w:t>
            </w:r>
            <w:r w:rsidR="002F7A41">
              <w:rPr>
                <w:rFonts w:ascii="Times New Roman" w:eastAsia="Times New Roman" w:hAnsi="Times New Roman" w:cs="Times New Roman"/>
              </w:rPr>
              <w:t xml:space="preserve">единения учителей математики, </w:t>
            </w:r>
            <w:r>
              <w:rPr>
                <w:rFonts w:ascii="Times New Roman" w:eastAsia="Times New Roman" w:hAnsi="Times New Roman" w:cs="Times New Roman"/>
              </w:rPr>
              <w:t xml:space="preserve">физики, информатики </w:t>
            </w:r>
          </w:p>
          <w:p w:rsidR="00C21801" w:rsidRPr="002F7A41" w:rsidRDefault="00C21801" w:rsidP="002F7A41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СОШ № 65 </w:t>
            </w:r>
            <w:r w:rsidR="002F7A41">
              <w:rPr>
                <w:rFonts w:ascii="Times New Roman" w:eastAsia="Times New Roman" w:hAnsi="Times New Roman" w:cs="Times New Roman"/>
              </w:rPr>
              <w:t xml:space="preserve"> МО ___________</w:t>
            </w:r>
          </w:p>
          <w:p w:rsidR="00C21801" w:rsidRDefault="00457978" w:rsidP="002F7A4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«27» августа   2021</w:t>
            </w:r>
            <w:r w:rsidR="002F7A41">
              <w:rPr>
                <w:rFonts w:ascii="Times New Roman" w:eastAsia="Times New Roman" w:hAnsi="Times New Roman" w:cs="Times New Roman"/>
              </w:rPr>
              <w:t xml:space="preserve"> года     </w:t>
            </w:r>
            <w:r w:rsidR="00C21801">
              <w:rPr>
                <w:rFonts w:ascii="Times New Roman" w:eastAsia="Times New Roman" w:hAnsi="Times New Roman" w:cs="Times New Roman"/>
              </w:rPr>
              <w:t xml:space="preserve">№ 1 </w:t>
            </w:r>
          </w:p>
          <w:p w:rsidR="00C21801" w:rsidRDefault="00C21801" w:rsidP="002F7A4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         _</w:t>
            </w:r>
            <w:r>
              <w:rPr>
                <w:rFonts w:ascii="Times New Roman" w:eastAsia="Times New Roman" w:hAnsi="Times New Roman" w:cs="Times New Roman"/>
                <w:u w:val="single"/>
              </w:rPr>
              <w:t>Швец Т. А.____</w:t>
            </w:r>
          </w:p>
          <w:p w:rsidR="00C21801" w:rsidRDefault="00C21801" w:rsidP="002F7A4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подпись руководителя МО                Ф.И.О.</w:t>
            </w:r>
          </w:p>
          <w:p w:rsidR="00C21801" w:rsidRDefault="00C21801" w:rsidP="002F7A41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C21801" w:rsidRDefault="00C21801" w:rsidP="002F7A41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C21801" w:rsidRDefault="00C21801" w:rsidP="002F7A41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079" w:type="dxa"/>
          </w:tcPr>
          <w:p w:rsidR="00C21801" w:rsidRDefault="00C21801" w:rsidP="002F7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0" w:type="dxa"/>
          </w:tcPr>
          <w:p w:rsidR="00C21801" w:rsidRPr="002F7A41" w:rsidRDefault="002F7A41" w:rsidP="002F7A4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C21801" w:rsidRPr="002F7A4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21801" w:rsidRDefault="00C21801" w:rsidP="002F7A4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1801" w:rsidRDefault="00C21801" w:rsidP="002F7A4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УМР </w:t>
            </w:r>
          </w:p>
          <w:p w:rsidR="00C21801" w:rsidRDefault="00C21801" w:rsidP="002F7A41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       И.Ю. Бугаёва</w:t>
            </w:r>
          </w:p>
          <w:p w:rsidR="00C21801" w:rsidRDefault="00C21801" w:rsidP="002F7A41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457978">
              <w:rPr>
                <w:rFonts w:ascii="Times New Roman" w:eastAsia="Times New Roman" w:hAnsi="Times New Roman" w:cs="Times New Roman"/>
              </w:rPr>
              <w:t>«27» августа   2021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</w:p>
          <w:p w:rsidR="00C21801" w:rsidRDefault="00C21801" w:rsidP="002F7A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1801" w:rsidRDefault="00C21801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94509B" w:rsidRDefault="0094509B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94509B" w:rsidRDefault="0094509B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535155" w:rsidRDefault="00535155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Default="00A42AA0" w:rsidP="00C21801">
      <w:pPr>
        <w:jc w:val="center"/>
        <w:rPr>
          <w:rFonts w:ascii="Times New Roman" w:eastAsiaTheme="minorHAnsi" w:hAnsi="Times New Roman" w:cs="Times New Roman"/>
          <w:lang w:eastAsia="en-US" w:bidi="ar-SA"/>
        </w:rPr>
      </w:pPr>
    </w:p>
    <w:p w:rsidR="00A42AA0" w:rsidRPr="00A42AA0" w:rsidRDefault="00A42AA0" w:rsidP="00C21801">
      <w:pPr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  <w:r w:rsidRPr="00A42AA0">
        <w:rPr>
          <w:rFonts w:ascii="Times New Roman" w:eastAsiaTheme="minorHAnsi" w:hAnsi="Times New Roman" w:cs="Times New Roman"/>
          <w:b/>
          <w:lang w:eastAsia="en-US" w:bidi="ar-SA"/>
        </w:rPr>
        <w:t>Рецензия</w:t>
      </w:r>
    </w:p>
    <w:p w:rsidR="00C21801" w:rsidRDefault="00C21801">
      <w:pPr>
        <w:pStyle w:val="60"/>
        <w:shd w:val="clear" w:color="auto" w:fill="auto"/>
        <w:tabs>
          <w:tab w:val="left" w:leader="underscore" w:pos="2307"/>
          <w:tab w:val="left" w:leader="underscore" w:pos="3608"/>
          <w:tab w:val="left" w:pos="7770"/>
        </w:tabs>
        <w:spacing w:before="0" w:after="0" w:line="240" w:lineRule="exact"/>
        <w:ind w:left="1160" w:firstLine="0"/>
      </w:pPr>
    </w:p>
    <w:p w:rsidR="007A4F11" w:rsidRDefault="002C58F0">
      <w:pPr>
        <w:pStyle w:val="60"/>
        <w:shd w:val="clear" w:color="auto" w:fill="auto"/>
        <w:spacing w:before="0" w:after="161" w:line="346" w:lineRule="exact"/>
        <w:ind w:left="60" w:firstLine="0"/>
        <w:jc w:val="center"/>
      </w:pPr>
      <w:r>
        <w:t>на программу элективного курса</w:t>
      </w:r>
      <w:r>
        <w:br/>
        <w:t>«Практикум по математике»</w:t>
      </w:r>
      <w:r>
        <w:br/>
      </w:r>
      <w:r>
        <w:lastRenderedPageBreak/>
        <w:t>учителя математики МБОУ СОШ № 2 им. И.И. Тарасенко ст. Выселки</w:t>
      </w:r>
    </w:p>
    <w:p w:rsidR="007A4F11" w:rsidRDefault="002C58F0">
      <w:pPr>
        <w:pStyle w:val="60"/>
        <w:shd w:val="clear" w:color="auto" w:fill="auto"/>
        <w:spacing w:before="0" w:after="297" w:line="220" w:lineRule="exact"/>
        <w:ind w:left="60" w:firstLine="0"/>
        <w:jc w:val="center"/>
      </w:pPr>
      <w:proofErr w:type="spellStart"/>
      <w:r>
        <w:t>Мунджишвили</w:t>
      </w:r>
      <w:proofErr w:type="spellEnd"/>
      <w:r>
        <w:t xml:space="preserve"> Галины Васильевны.</w:t>
      </w:r>
    </w:p>
    <w:p w:rsidR="007A4F11" w:rsidRDefault="002C58F0">
      <w:pPr>
        <w:pStyle w:val="60"/>
        <w:shd w:val="clear" w:color="auto" w:fill="auto"/>
        <w:spacing w:before="0" w:after="60" w:line="346" w:lineRule="exact"/>
        <w:ind w:left="1140" w:right="1180" w:firstLine="620"/>
      </w:pPr>
      <w:r>
        <w:t>Представленная программа составлена с учетом требований ФГОС СОО, соответствует структуре, предъявляемой для рабочих программ, и рассчитана на 68 часов (1 час в неделю) для обучающихся 10 и 11 классов в рамках профильной подготовки. Данный курс направлен на расширение и систематизацию знаний обучающихся по основным разделам курса математики старшей школы.</w:t>
      </w:r>
    </w:p>
    <w:p w:rsidR="007A4F11" w:rsidRDefault="002C58F0">
      <w:pPr>
        <w:pStyle w:val="60"/>
        <w:shd w:val="clear" w:color="auto" w:fill="auto"/>
        <w:spacing w:before="0" w:after="64" w:line="346" w:lineRule="exact"/>
        <w:ind w:left="1140" w:right="1180" w:firstLine="620"/>
      </w:pPr>
      <w:r>
        <w:t>Содержание программы состоит из 6 разделов, содержащих темы по алгебре, математическому анализу и стереометрии. При изучении курса предусмотрены в качестве контроля практические и зачетные работы, тестирование, которые позволяют оценить уровень усвоенных знаний обучающихся и своевременно осуществить корректировку выявленных</w:t>
      </w:r>
    </w:p>
    <w:p w:rsidR="007A4F11" w:rsidRDefault="002C58F0">
      <w:pPr>
        <w:pStyle w:val="60"/>
        <w:shd w:val="clear" w:color="auto" w:fill="auto"/>
        <w:spacing w:before="0" w:after="60" w:line="341" w:lineRule="exact"/>
        <w:ind w:left="1140" w:right="1180" w:firstLine="0"/>
      </w:pPr>
      <w:r>
        <w:t xml:space="preserve">пробелов. Разнообразные формы организации учебной деятельности: групповая, индивидуальная работа, лекции, беседы, самостоятельная работа, консультации способствуют усвоению изученного материала и развитию </w:t>
      </w:r>
      <w:proofErr w:type="spellStart"/>
      <w:r>
        <w:t>общеучебных</w:t>
      </w:r>
      <w:proofErr w:type="spellEnd"/>
      <w:r>
        <w:t xml:space="preserve"> навыков старшеклассников.</w:t>
      </w:r>
    </w:p>
    <w:p w:rsidR="007A4F11" w:rsidRDefault="002C58F0">
      <w:pPr>
        <w:pStyle w:val="60"/>
        <w:shd w:val="clear" w:color="auto" w:fill="auto"/>
        <w:spacing w:before="0" w:after="60" w:line="341" w:lineRule="exact"/>
        <w:ind w:left="1140" w:right="1180" w:firstLine="620"/>
      </w:pPr>
      <w:r>
        <w:t xml:space="preserve">Отмечаем прикладное значение данного курса, который предусматривает решение большого количество задач для практического применения полученных знаний, причем различного уровня сложности. </w:t>
      </w:r>
      <w:proofErr w:type="gramStart"/>
      <w:r>
        <w:t>Изучение данного курса поможет обучающимся при подготовке к ЕГЭ базового и профильного уровня.</w:t>
      </w:r>
      <w:proofErr w:type="gramEnd"/>
    </w:p>
    <w:p w:rsidR="007A4F11" w:rsidRDefault="002C58F0">
      <w:pPr>
        <w:pStyle w:val="60"/>
        <w:shd w:val="clear" w:color="auto" w:fill="auto"/>
        <w:spacing w:before="0" w:after="517" w:line="341" w:lineRule="exact"/>
        <w:ind w:left="1140" w:right="1180" w:firstLine="620"/>
      </w:pPr>
      <w:r>
        <w:t>Представленная программа может быть рекомендована для использования в общеобразовательной организации в качестве элективного курса для обучающихся 10 и 11 классов в рамках профильной подготовки.</w:t>
      </w:r>
    </w:p>
    <w:p w:rsidR="007A4F11" w:rsidRDefault="002C58F0">
      <w:pPr>
        <w:pStyle w:val="60"/>
        <w:shd w:val="clear" w:color="auto" w:fill="auto"/>
        <w:spacing w:before="0" w:after="944" w:line="220" w:lineRule="exact"/>
        <w:ind w:left="1140" w:firstLine="620"/>
      </w:pPr>
      <w:r>
        <w:t>12.10.2017 г.</w:t>
      </w:r>
    </w:p>
    <w:p w:rsidR="007A4F11" w:rsidRDefault="00136EAA">
      <w:pPr>
        <w:pStyle w:val="60"/>
        <w:shd w:val="clear" w:color="auto" w:fill="auto"/>
        <w:spacing w:before="0" w:after="292" w:line="355" w:lineRule="exact"/>
        <w:ind w:left="1140" w:firstLine="0"/>
      </w:pPr>
      <w:r>
        <w:rPr>
          <w:noProof/>
          <w:lang w:bidi="ar-SA"/>
        </w:rPr>
        <w:drawing>
          <wp:anchor distT="0" distB="254000" distL="63500" distR="63500" simplePos="0" relativeHeight="377487104" behindDoc="1" locked="0" layoutInCell="1" allowOverlap="1" wp14:anchorId="26BE33C0" wp14:editId="69D40BD6">
            <wp:simplePos x="0" y="0"/>
            <wp:positionH relativeFrom="margin">
              <wp:posOffset>3818890</wp:posOffset>
            </wp:positionH>
            <wp:positionV relativeFrom="paragraph">
              <wp:posOffset>-85090</wp:posOffset>
            </wp:positionV>
            <wp:extent cx="2035810" cy="1456690"/>
            <wp:effectExtent l="0" t="0" r="2540" b="0"/>
            <wp:wrapSquare wrapText="left"/>
            <wp:docPr id="13" name="Рисунок 13" descr="C:\Users\3671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671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C58F0">
        <w:t xml:space="preserve">Доцент кафедры математики и </w:t>
      </w:r>
      <w:proofErr w:type="spellStart"/>
      <w:r w:rsidR="002C58F0">
        <w:t>информати</w:t>
      </w:r>
      <w:proofErr w:type="spellEnd"/>
      <w:r w:rsidR="002C58F0">
        <w:t>] ГБОУ ИРО Краснодарского края</w:t>
      </w:r>
      <w:proofErr w:type="gramEnd"/>
    </w:p>
    <w:p w:rsidR="007A4F11" w:rsidRDefault="00136EAA">
      <w:pPr>
        <w:pStyle w:val="60"/>
        <w:shd w:val="clear" w:color="auto" w:fill="auto"/>
        <w:spacing w:before="0" w:after="0" w:line="365" w:lineRule="exact"/>
        <w:ind w:left="11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6D70EB3" wp14:editId="035BA978">
                <wp:simplePos x="0" y="0"/>
                <wp:positionH relativeFrom="margin">
                  <wp:posOffset>5440680</wp:posOffset>
                </wp:positionH>
                <wp:positionV relativeFrom="paragraph">
                  <wp:posOffset>210185</wp:posOffset>
                </wp:positionV>
                <wp:extent cx="777240" cy="139700"/>
                <wp:effectExtent l="1905" t="635" r="1905" b="3175"/>
                <wp:wrapSquare wrapText="left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D99" w:rsidRDefault="00570D99">
                            <w:pPr>
                              <w:pStyle w:val="60"/>
                              <w:shd w:val="clear" w:color="auto" w:fill="auto"/>
                              <w:spacing w:before="0"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Васильева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28.4pt;margin-top:16.55pt;width:61.2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SurwIAALA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I4w4aaFFD3TQaC0G5IemPH2nErC678BOD3APbbapqu5OFN8V4mJTE76nKylFX1NSQni+eek+ezri&#10;KAOy6z+JEvyQgxYWaKhka2oH1UCADm16PLfGxFLAZRRFQQiaAlT+dRx5tnUuSabHnVT6AxUtMkKK&#10;JXTegpPjndImGJJMJsYXFzlrGtv9hr+4AMPxBlzDU6MzQdhmPsVevF1sF6ETBvOtE3pZ5qzyTejM&#10;cz+aZdfZZpP5v4xfP0xqVpaUGzcTsfzwzxp3ovhIiTO1lGhYaeBMSErud5tGoiMBYuf2syUHzcXM&#10;fRmGLQLk8iolHwq7DmInny8iJ8zDmQPlXTieH6/juRfGYZa/TOmOcfrvKaE+xfEsmI1cugT9KjfP&#10;fm9zI0nLNKyOhrUpXpyNSGIYuOWlba0mrBnlZ6Uw4V9KAe2eGm35aig6klUPu8FORjCNwU6Uj0Bg&#10;KYBgwEVYeyDUQv7EqIcVkmL140Akxaj5yGEIzL6ZBDkJu0kgvICnKdYYjeJGj3vp0Em2rwF5GrMV&#10;DErOLInNRI1RnMYL1oLN5bTCzN55/m+tLot2+RsAAP//AwBQSwMEFAAGAAgAAAAhANi0BPDdAAAA&#10;CQEAAA8AAABkcnMvZG93bnJldi54bWxMj0FPhDAUhO8m/ofmmXgxbikbcEEeG2P04s3Vi7cufQKR&#10;vhLaBdxfbz3pcTKTmW+q/WoHMdPke8cIapOAIG6c6blFeH97vt2B8EGz0YNjQvgmD/v68qLSpXEL&#10;v9J8CK2IJexLjdCFMJZS+qYjq/3GjcTR+3ST1SHKqZVm0ksst4NMkySXVvccFzo90mNHzdfhZBHy&#10;9Wm8eSkoXc7NMPPHWalACvH6an24BxFoDX9h+MWP6FBHpqM7sfFiQNhleUQPCNutAhEDxV2Rgjgi&#10;ZJkCWVfy/4P6BwAA//8DAFBLAQItABQABgAIAAAAIQC2gziS/gAAAOEBAAATAAAAAAAAAAAAAAAA&#10;AAAAAABbQ29udGVudF9UeXBlc10ueG1sUEsBAi0AFAAGAAgAAAAhADj9If/WAAAAlAEAAAsAAAAA&#10;AAAAAAAAAAAALwEAAF9yZWxzLy5yZWxzUEsBAi0AFAAGAAgAAAAhAGf6ZK6vAgAAsAUAAA4AAAAA&#10;AAAAAAAAAAAALgIAAGRycy9lMm9Eb2MueG1sUEsBAi0AFAAGAAgAAAAhANi0BPDdAAAACQEAAA8A&#10;AAAAAAAAAAAAAAAACQUAAGRycy9kb3ducmV2LnhtbFBLBQYAAAAABAAEAPMAAAATBgAAAAA=&#10;" filled="f" stroked="f">
                <v:textbox style="mso-fit-shape-to-text:t" inset="0,0,0,0">
                  <w:txbxContent>
                    <w:p w:rsidR="00570D99" w:rsidRDefault="00570D99">
                      <w:pPr>
                        <w:pStyle w:val="60"/>
                        <w:shd w:val="clear" w:color="auto" w:fill="auto"/>
                        <w:spacing w:before="0" w:after="0" w:line="22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Васильева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C58F0">
        <w:t>Зав. кафедрой математики и информатики ГБОУ ИРО Краснодарского края</w:t>
      </w:r>
    </w:p>
    <w:sectPr w:rsidR="007A4F11" w:rsidSect="002F7A41">
      <w:headerReference w:type="default" r:id="rId10"/>
      <w:footerReference w:type="default" r:id="rId11"/>
      <w:pgSz w:w="11900" w:h="16840"/>
      <w:pgMar w:top="709" w:right="718" w:bottom="568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8" w:rsidRDefault="00AE3D48">
      <w:r>
        <w:separator/>
      </w:r>
    </w:p>
  </w:endnote>
  <w:endnote w:type="continuationSeparator" w:id="0">
    <w:p w:rsidR="00AE3D48" w:rsidRDefault="00A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570D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258D86C" wp14:editId="75736AE4">
              <wp:simplePos x="0" y="0"/>
              <wp:positionH relativeFrom="page">
                <wp:posOffset>6682740</wp:posOffset>
              </wp:positionH>
              <wp:positionV relativeFrom="page">
                <wp:posOffset>10226675</wp:posOffset>
              </wp:positionV>
              <wp:extent cx="83185" cy="1898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9" w:rsidRDefault="00570D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26.2pt;margin-top:805.2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eqA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GY4wEqSFFj3QwaBbOaDIVqfvdApO9x24mQG2ocuOqe7uZPldIyHXDRE7ulJK9g0lFWQX2pv+2dUR&#10;R1uQbf9JVhCGPBrpgIZatbZ0UAwE6NClp2NnbColbMaXYTzHqISTME7ixdwFIOl0t1PafKCyRdbI&#10;sIK+O2yyv9PG5kLSycWGErJgnLvec/FiAxzHHYgMV+2ZzcG18mcSJJt4E0deNFtsvCjIc29VrCNv&#10;UYRX8/wyX6/z8NnGDaO0YVVFhQ0zySqM/qxtB4GPgjgKS0vOKgtnU9Jqt11zhfYEZF2471CQMzf/&#10;ZRquCMDlFaVwFgW3s8QrFvGVFxXR3EuugtgLwuQ2WQRREuXFS0p3TNB/p4T6DCfz2XyU0m+5Be57&#10;y42kLTMwODhrQRxHJ5JaAW5E5VprCOOjfVYKm/6pFNDuqdFOrlaho1bNsB0AxWp4K6snEK6SoCxQ&#10;J0w7MBqpfmDUw+TIsIDRhhH/KED6dshMhpqM7WQQUcLFDBuMRnNtxmH02Cm2awB3elwreB4Fc9o9&#10;5XB4VDALHIXD3LLD5vzfeZ2m6/IXAAAA//8DAFBLAwQUAAYACAAAACEAe51tlt0AAAAPAQAADwAA&#10;AGRycy9kb3ducmV2LnhtbEyPzU7DMBCE70i8g7VI3KjdKg1ViFOhSly4URASNzfexlH9E9lumrw9&#10;mxPcZnZHs9/W+8lZNmJMffAS1isBDH0bdO87CV+fb087YCkrr5UNHiXMmGDf3N/VqtLh5j9wPOaO&#10;UYlPlZJgch4qzlNr0Km0CgN62p1DdCqTjR3XUd2o3Fm+EaLkTvWeLhg14MFgezlenYTn6TvgkPCA&#10;P+exjaafd/Z9lvLxYXp9AZZxyn9hWPAJHRpiOoWr14lZ8mK7KShLqiQNbMmIckvqtMwKUQBvav7/&#10;j+YXAAD//wMAUEsBAi0AFAAGAAgAAAAhALaDOJL+AAAA4QEAABMAAAAAAAAAAAAAAAAAAAAAAFtD&#10;b250ZW50X1R5cGVzXS54bWxQSwECLQAUAAYACAAAACEAOP0h/9YAAACUAQAACwAAAAAAAAAAAAAA&#10;AAAvAQAAX3JlbHMvLnJlbHNQSwECLQAUAAYACAAAACEAyChEXqgCAAClBQAADgAAAAAAAAAAAAAA&#10;AAAuAgAAZHJzL2Uyb0RvYy54bWxQSwECLQAUAAYACAAAACEAe51tlt0AAAAPAQAADwAAAAAAAAAA&#10;AAAAAAACBQAAZHJzL2Rvd25yZXYueG1sUEsFBgAAAAAEAAQA8wAAAAwGAAAAAA==&#10;" filled="f" stroked="f">
              <v:textbox style="mso-fit-shape-to-text:t" inset="0,0,0,0">
                <w:txbxContent>
                  <w:p w:rsidR="00570D99" w:rsidRDefault="00570D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570D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8681EC3" wp14:editId="6D70E87E">
              <wp:simplePos x="0" y="0"/>
              <wp:positionH relativeFrom="page">
                <wp:posOffset>6682740</wp:posOffset>
              </wp:positionH>
              <wp:positionV relativeFrom="page">
                <wp:posOffset>10214610</wp:posOffset>
              </wp:positionV>
              <wp:extent cx="165735" cy="1898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9" w:rsidRDefault="00570D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6.2pt;margin-top:804.3pt;width:13.0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a4qwIAAK0FAAAOAAAAZHJzL2Uyb0RvYy54bWysVNtunDAQfa/Uf7D8TrgEWEBho2RZqkrp&#10;RUr6AV4wi1Wwke0spFX/vWOzbDeJKlVteUBje3zmzMzxXF1PfYcOVComeI79Cw8jyitRM77P8ZeH&#10;0kkwUprwmnSC0xw/UYWv12/fXI1DRgPRiq6mEgEIV9k45LjVeshcV1Ut7Ym6EAPlcNgI2RMNS7l3&#10;a0lGQO87N/C82B2FrAcpKqoU7BbzIV5b/Kahlf7UNIpq1OUYuGn7l/a/M393fUWyvSRDy6ojDfIX&#10;LHrCOAQ9QRVEE/Qo2SuonlVSKNHoi0r0rmgaVlGbA2Tjey+yuW/JQG0uUBw1nMqk/h9s9fHwWSJW&#10;Q+8w4qSHFj3QSaNbMSHfVGccVAZO9wO46Qm2jafJVA13ovqqEBeblvA9vZFSjC0lNbCzN92zqzOO&#10;MiC78YOoIQx51MICTY3sDSAUAwE6dOnp1BlDpTIh42h1GWFUwZGfpEkcGW4uyZbLg1T6HRU9MkaO&#10;JTTegpPDndKz6+JiYnFRsq6zze/4sw3AnHcgNFw1Z4aE7eX31Eu3yTYJnTCIt07oFYVzU25CJy79&#10;VVRcFptN4f8wcf0wa1ldU27CLLrywz/r21HhsyJOylKiY7WBM5SU3O82nUQHArou7XcsyJmb+5yG&#10;rRfk8iIlPwi92yB1yjhZOWEZRk668hLH89PbNPbCNCzK5yndMU7/PSU05jiNgmjW0m9z8+z3OjeS&#10;9UzD5OhYn+Pk5EQyo8Atr21rNWHdbJ+VwtD/VQpo99Joq1cj0VmsetpN9mEEyzPYifoJBCwFCAxU&#10;ClMPjFbIbxiNMEFyzGHEYdS95/AEzLBZDLkYu8UgvIKLOdYYzeZGz0PpcZBs3wLu8shu4JmUzErY&#10;vKeZA/A3C5gJNpPj/DJD53xtvX5N2fVPAAAA//8DAFBLAwQUAAYACAAAACEAlNk+D98AAAAPAQAA&#10;DwAAAGRycy9kb3ducmV2LnhtbEyPzU7DMBCE70i8g7VI3KhNoWkU4lSoEhdulAqJmxtv4wj/RLab&#10;Jm/P5gS3md3R7Lf1bnKWjRhTH7yEx5UAhr4NuvedhOPn20MJLGXltbLBo4QZE+ya25taVTpc/QeO&#10;h9wxKvGpUhJMzkPFeWoNOpVWYUBPu3OITmWyseM6qiuVO8vXQhTcqd7TBaMG3Btsfw4XJ2E7fQUc&#10;Eu7x+zy20fRzad9nKe/vptcXYBmn/BeGBZ/QoSGmU7h4nZglLzbrZ8qSKkRZAFsyYltugJ2W2RMp&#10;3tT8/x/NLwAAAP//AwBQSwECLQAUAAYACAAAACEAtoM4kv4AAADhAQAAEwAAAAAAAAAAAAAAAAAA&#10;AAAAW0NvbnRlbnRfVHlwZXNdLnhtbFBLAQItABQABgAIAAAAIQA4/SH/1gAAAJQBAAALAAAAAAAA&#10;AAAAAAAAAC8BAABfcmVscy8ucmVsc1BLAQItABQABgAIAAAAIQAyAVa4qwIAAK0FAAAOAAAAAAAA&#10;AAAAAAAAAC4CAABkcnMvZTJvRG9jLnhtbFBLAQItABQABgAIAAAAIQCU2T4P3wAAAA8BAAAPAAAA&#10;AAAAAAAAAAAAAAUFAABkcnMvZG93bnJldi54bWxQSwUGAAAAAAQABADzAAAAEQYAAAAA&#10;" filled="f" stroked="f">
              <v:textbox style="mso-fit-shape-to-text:t" inset="0,0,0,0">
                <w:txbxContent>
                  <w:p w:rsidR="00570D99" w:rsidRDefault="00570D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8" w:rsidRDefault="00AE3D48"/>
  </w:footnote>
  <w:footnote w:type="continuationSeparator" w:id="0">
    <w:p w:rsidR="00AE3D48" w:rsidRDefault="00AE3D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9" w:rsidRDefault="00570D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D469488" wp14:editId="27BCFDFA">
              <wp:simplePos x="0" y="0"/>
              <wp:positionH relativeFrom="page">
                <wp:posOffset>3427730</wp:posOffset>
              </wp:positionH>
              <wp:positionV relativeFrom="page">
                <wp:posOffset>747395</wp:posOffset>
              </wp:positionV>
              <wp:extent cx="635635" cy="175260"/>
              <wp:effectExtent l="0" t="444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D99" w:rsidRDefault="00570D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9.9pt;margin-top:58.85pt;width:50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bGrQIAAK0FAAAOAAAAZHJzL2Uyb0RvYy54bWysVG1vmzAQ/j5p/8Hyd8pLCQ2opGpDmCZ1&#10;L1K7H+AYE6yBjWw30E377zubkKTtl2kbQuiwz889d/f4rm/GrkV7pjSXIsfhRYARE1RWXOxy/O2x&#10;9JYYaUNERVopWI6fmcY3q/fvroc+Y5FsZFsxhQBE6Gzoc9wY02e+r2nDOqIvZM8EbNZSdcTAr9r5&#10;lSIDoHetHwVB4g9SVb2SlGkNq8W0iVcOv64ZNV/qWjOD2hwDN+O+yn239uuvrkm2U6RvOD3QIH/B&#10;oiNcQNAjVEEMQU+Kv4HqOFVSy9pcUNn5sq45ZS4HyCYMXmXz0JCeuVygOLo/lkn/P1j6ef9VIV7l&#10;OMJIkA5a9MhGg+7kiCJbnaHXGTg99OBmRliGLrtMdX8v6XeNhFw3ROzYrVJyaBipgF1oT/pnRycc&#10;bUG2wydZQRjyZKQDGmvV2dJBMRCgQ5eej52xVCgsJpcLeDGisBVeLaLEdc4n2Xy4V9p8YLJD1six&#10;gsY7cLK/18aSIdnsYmMJWfK2dc1vxYsFcJxWIDQctXuWhOvlzzRIN8vNMvbiKNl4cVAU3m25jr2k&#10;BFLFZbFeF+EvGzeMs4ZXFRM2zKyrMP6zvh0UPiniqCwtW15ZOEtJq9123Sq0J6Dr0j2u5LBzcvNf&#10;0nBFgFxepRRGcXAXpV6ZLK+8uIwXXnoVLL0gTO/SJIjTuChfpnTPBfv3lNCQ43QRLSYtnUi/yi1w&#10;z9vcSNZxA5Oj5V2Ol0cnklkFbkTlWmsIbyf7rBSW/qkU0O650U6vVqKTWM24Hd3FcGK2Wt7K6hkE&#10;rCQIDFQKUw+MRqofGA0wQXIsYMRh1H4UcAXssJkNNRvb2SCCwsEcG4wmc22mofTUK75rAHe+ZLdw&#10;TUruJHzicLhcMBNcJof5ZYfO+b/zOk3Z1W8AAAD//wMAUEsDBBQABgAIAAAAIQBkuQKA3wAAAAsB&#10;AAAPAAAAZHJzL2Rvd25yZXYueG1sTI/NTsMwEITvSLyDtZW4UaeENk2IU6FKXLjRIiRubryNo/on&#10;st00eXuWExxnZzTzbb2brGEjhth7J2C1zICha73qXSfg8/j2uAUWk3RKGu9QwIwRds39XS0r5W/u&#10;A8dD6hiVuFhJATqloeI8thqtjEs/oCPv7IOViWTouAryRuXW8Kcs23Are0cLWg6419heDlcroJi+&#10;PA4R9/h9Htug+3lr3mchHhbT6wuwhFP6C8MvPqFDQ0wnf3UqMiNgnZeEnshYFQUwSmzysgR2osvz&#10;Ogfe1Pz/D80PAAAA//8DAFBLAQItABQABgAIAAAAIQC2gziS/gAAAOEBAAATAAAAAAAAAAAAAAAA&#10;AAAAAABbQ29udGVudF9UeXBlc10ueG1sUEsBAi0AFAAGAAgAAAAhADj9If/WAAAAlAEAAAsAAAAA&#10;AAAAAAAAAAAALwEAAF9yZWxzLy5yZWxzUEsBAi0AFAAGAAgAAAAhAEK+NsatAgAArQUAAA4AAAAA&#10;AAAAAAAAAAAALgIAAGRycy9lMm9Eb2MueG1sUEsBAi0AFAAGAAgAAAAhAGS5AoDfAAAACwEAAA8A&#10;AAAAAAAAAAAAAAAABwUAAGRycy9kb3ducmV2LnhtbFBLBQYAAAAABAAEAPMAAAATBgAAAAA=&#10;" filled="f" stroked="f">
              <v:textbox style="mso-fit-shape-to-text:t" inset="0,0,0,0">
                <w:txbxContent>
                  <w:p w:rsidR="00570D99" w:rsidRDefault="00570D9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ED"/>
    <w:multiLevelType w:val="hybridMultilevel"/>
    <w:tmpl w:val="C698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F27"/>
    <w:multiLevelType w:val="multilevel"/>
    <w:tmpl w:val="885EF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73CD8"/>
    <w:multiLevelType w:val="multilevel"/>
    <w:tmpl w:val="C4EE5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D1A51"/>
    <w:multiLevelType w:val="hybridMultilevel"/>
    <w:tmpl w:val="7C1E0384"/>
    <w:lvl w:ilvl="0" w:tplc="BD6A02F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D234F13"/>
    <w:multiLevelType w:val="multilevel"/>
    <w:tmpl w:val="C9BA5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A6B14"/>
    <w:multiLevelType w:val="multilevel"/>
    <w:tmpl w:val="7682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35750"/>
    <w:multiLevelType w:val="multilevel"/>
    <w:tmpl w:val="AF6E7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A46D2"/>
    <w:multiLevelType w:val="multilevel"/>
    <w:tmpl w:val="5674F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FF477D"/>
    <w:multiLevelType w:val="multilevel"/>
    <w:tmpl w:val="A708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35A2B"/>
    <w:multiLevelType w:val="multilevel"/>
    <w:tmpl w:val="EA3E1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B41EA"/>
    <w:multiLevelType w:val="multilevel"/>
    <w:tmpl w:val="FEDC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50EA9"/>
    <w:multiLevelType w:val="multilevel"/>
    <w:tmpl w:val="3A263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F9278D"/>
    <w:multiLevelType w:val="hybridMultilevel"/>
    <w:tmpl w:val="E3CA474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C4CD6"/>
    <w:multiLevelType w:val="multilevel"/>
    <w:tmpl w:val="BFB8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83278"/>
    <w:multiLevelType w:val="multilevel"/>
    <w:tmpl w:val="E01AF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AD1F45"/>
    <w:multiLevelType w:val="multilevel"/>
    <w:tmpl w:val="894E01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1"/>
    <w:rsid w:val="000224EC"/>
    <w:rsid w:val="000D7AF2"/>
    <w:rsid w:val="000E66AA"/>
    <w:rsid w:val="001005F7"/>
    <w:rsid w:val="00125C7B"/>
    <w:rsid w:val="00136EAA"/>
    <w:rsid w:val="00144C45"/>
    <w:rsid w:val="0019128D"/>
    <w:rsid w:val="002717A2"/>
    <w:rsid w:val="002C2BA7"/>
    <w:rsid w:val="002C58F0"/>
    <w:rsid w:val="002F7A41"/>
    <w:rsid w:val="003000AF"/>
    <w:rsid w:val="00327F66"/>
    <w:rsid w:val="00340B78"/>
    <w:rsid w:val="00457978"/>
    <w:rsid w:val="00463DE3"/>
    <w:rsid w:val="00467FE0"/>
    <w:rsid w:val="004917E1"/>
    <w:rsid w:val="004C7CC0"/>
    <w:rsid w:val="00535155"/>
    <w:rsid w:val="005514D0"/>
    <w:rsid w:val="00570D99"/>
    <w:rsid w:val="00586910"/>
    <w:rsid w:val="005D2FE0"/>
    <w:rsid w:val="00621807"/>
    <w:rsid w:val="006222D1"/>
    <w:rsid w:val="00637A22"/>
    <w:rsid w:val="00672B4E"/>
    <w:rsid w:val="006F46BA"/>
    <w:rsid w:val="007334B8"/>
    <w:rsid w:val="0074415C"/>
    <w:rsid w:val="00753DF6"/>
    <w:rsid w:val="007A4F11"/>
    <w:rsid w:val="00881409"/>
    <w:rsid w:val="00884128"/>
    <w:rsid w:val="008913D1"/>
    <w:rsid w:val="0090629A"/>
    <w:rsid w:val="0094509B"/>
    <w:rsid w:val="009D5F5D"/>
    <w:rsid w:val="00A42AA0"/>
    <w:rsid w:val="00AA2003"/>
    <w:rsid w:val="00AE3D48"/>
    <w:rsid w:val="00BC7F12"/>
    <w:rsid w:val="00C21801"/>
    <w:rsid w:val="00CA1F5F"/>
    <w:rsid w:val="00CB158A"/>
    <w:rsid w:val="00CC5602"/>
    <w:rsid w:val="00D00FB3"/>
    <w:rsid w:val="00D13D60"/>
    <w:rsid w:val="00D15249"/>
    <w:rsid w:val="00D75D9E"/>
    <w:rsid w:val="00DA631A"/>
    <w:rsid w:val="00DC614F"/>
    <w:rsid w:val="00DF1DC4"/>
    <w:rsid w:val="00E419DA"/>
    <w:rsid w:val="00E863D6"/>
    <w:rsid w:val="00E95C30"/>
    <w:rsid w:val="00EB48DE"/>
    <w:rsid w:val="00EB725B"/>
    <w:rsid w:val="00EC2649"/>
    <w:rsid w:val="00EE19EE"/>
    <w:rsid w:val="00EE1E66"/>
    <w:rsid w:val="00F22861"/>
    <w:rsid w:val="00F650CE"/>
    <w:rsid w:val="00F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CordiaUPC13pt">
    <w:name w:val="Основной текст (4) + CordiaUPC;13 pt;Полужирный;Не курсив"/>
    <w:basedOn w:val="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22" w:lineRule="exact"/>
      <w:ind w:hanging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after="1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2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2D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FE0"/>
    <w:rPr>
      <w:color w:val="000000"/>
    </w:rPr>
  </w:style>
  <w:style w:type="paragraph" w:styleId="ae">
    <w:name w:val="footer"/>
    <w:basedOn w:val="a"/>
    <w:link w:val="af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FE0"/>
    <w:rPr>
      <w:color w:val="000000"/>
    </w:rPr>
  </w:style>
  <w:style w:type="table" w:styleId="af0">
    <w:name w:val="Table Grid"/>
    <w:basedOn w:val="a1"/>
    <w:uiPriority w:val="59"/>
    <w:rsid w:val="00467FE0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4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1">
    <w:name w:val="List Paragraph"/>
    <w:basedOn w:val="a"/>
    <w:uiPriority w:val="34"/>
    <w:qFormat/>
    <w:rsid w:val="00AA2003"/>
    <w:pPr>
      <w:ind w:left="720"/>
      <w:contextualSpacing/>
    </w:pPr>
  </w:style>
  <w:style w:type="character" w:customStyle="1" w:styleId="27">
    <w:name w:val="Основной текст (2) + Не полужирный"/>
    <w:aliases w:val="Курсив"/>
    <w:basedOn w:val="a0"/>
    <w:rsid w:val="00F228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CordiaUPC13pt">
    <w:name w:val="Основной текст (4) + CordiaUPC;13 pt;Полужирный;Не курсив"/>
    <w:basedOn w:val="4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-2pt">
    <w:name w:val="Основной текст (6) + Интервал -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22" w:lineRule="exact"/>
      <w:ind w:hanging="6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740" w:after="12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22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2D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FE0"/>
    <w:rPr>
      <w:color w:val="000000"/>
    </w:rPr>
  </w:style>
  <w:style w:type="paragraph" w:styleId="ae">
    <w:name w:val="footer"/>
    <w:basedOn w:val="a"/>
    <w:link w:val="af"/>
    <w:uiPriority w:val="99"/>
    <w:unhideWhenUsed/>
    <w:rsid w:val="00467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FE0"/>
    <w:rPr>
      <w:color w:val="000000"/>
    </w:rPr>
  </w:style>
  <w:style w:type="table" w:styleId="af0">
    <w:name w:val="Table Grid"/>
    <w:basedOn w:val="a1"/>
    <w:uiPriority w:val="59"/>
    <w:rsid w:val="00467FE0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4B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1">
    <w:name w:val="List Paragraph"/>
    <w:basedOn w:val="a"/>
    <w:uiPriority w:val="34"/>
    <w:qFormat/>
    <w:rsid w:val="00AA2003"/>
    <w:pPr>
      <w:ind w:left="720"/>
      <w:contextualSpacing/>
    </w:pPr>
  </w:style>
  <w:style w:type="character" w:customStyle="1" w:styleId="27">
    <w:name w:val="Основной текст (2) + Не полужирный"/>
    <w:aliases w:val="Курсив"/>
    <w:basedOn w:val="a0"/>
    <w:rsid w:val="00F228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Оксана</dc:creator>
  <cp:lastModifiedBy>user</cp:lastModifiedBy>
  <cp:revision>25</cp:revision>
  <dcterms:created xsi:type="dcterms:W3CDTF">2021-09-18T14:22:00Z</dcterms:created>
  <dcterms:modified xsi:type="dcterms:W3CDTF">2021-10-02T15:44:00Z</dcterms:modified>
</cp:coreProperties>
</file>