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C3" w:rsidRDefault="00CD0A15" w:rsidP="00CD0A1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CD0A15">
        <w:rPr>
          <w:rFonts w:ascii="Times New Roman" w:eastAsia="Calibri" w:hAnsi="Times New Roman" w:cs="Times New Roman"/>
          <w:b/>
          <w:sz w:val="28"/>
          <w:szCs w:val="28"/>
        </w:rPr>
        <w:t>Аннотация к  программе</w:t>
      </w:r>
      <w:r w:rsidR="004B4CC4" w:rsidRPr="00CD0A15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предмета </w:t>
      </w:r>
    </w:p>
    <w:p w:rsidR="00CD0A15" w:rsidRPr="00CD0A15" w:rsidRDefault="007C7FC3" w:rsidP="00CD0A15">
      <w:pPr>
        <w:spacing w:after="160" w:line="259" w:lineRule="auto"/>
        <w:ind w:left="108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="004B4CC4" w:rsidRPr="00CD0A15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4B4CC4" w:rsidRPr="00CD0A15">
        <w:rPr>
          <w:rFonts w:ascii="Times New Roman" w:eastAsia="Calibri" w:hAnsi="Times New Roman" w:cs="Times New Roman"/>
          <w:b/>
          <w:sz w:val="28"/>
          <w:szCs w:val="28"/>
        </w:rPr>
        <w:t>Кубановедение</w:t>
      </w:r>
      <w:proofErr w:type="spellEnd"/>
      <w:r w:rsidR="004B4CC4" w:rsidRPr="00CD0A1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CD0A15" w:rsidRPr="00CD0A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5-9 классы.</w:t>
      </w:r>
    </w:p>
    <w:p w:rsidR="007C7FC3" w:rsidRDefault="007C7FC3" w:rsidP="007C7FC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7C7FC3">
        <w:rPr>
          <w:rFonts w:ascii="Times New Roman" w:hAnsi="Times New Roman"/>
          <w:sz w:val="24"/>
          <w:szCs w:val="24"/>
        </w:rPr>
        <w:t xml:space="preserve">     </w:t>
      </w:r>
    </w:p>
    <w:p w:rsidR="007C7FC3" w:rsidRPr="007C7FC3" w:rsidRDefault="007C7FC3" w:rsidP="007C7FC3">
      <w:pPr>
        <w:spacing w:line="24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C7FC3">
        <w:rPr>
          <w:rFonts w:ascii="Times New Roman" w:hAnsi="Times New Roman"/>
          <w:sz w:val="24"/>
          <w:szCs w:val="24"/>
        </w:rPr>
        <w:t xml:space="preserve">Рабочая </w:t>
      </w:r>
      <w:r>
        <w:rPr>
          <w:rFonts w:ascii="Times New Roman" w:hAnsi="Times New Roman"/>
          <w:sz w:val="24"/>
          <w:szCs w:val="24"/>
        </w:rPr>
        <w:t xml:space="preserve">программа по </w:t>
      </w:r>
      <w:proofErr w:type="spellStart"/>
      <w:r>
        <w:rPr>
          <w:rFonts w:ascii="Times New Roman" w:hAnsi="Times New Roman"/>
          <w:sz w:val="24"/>
          <w:szCs w:val="24"/>
        </w:rPr>
        <w:t>кубановедению</w:t>
      </w:r>
      <w:proofErr w:type="spellEnd"/>
      <w:r w:rsidRPr="007C7FC3">
        <w:rPr>
          <w:rFonts w:ascii="Times New Roman" w:hAnsi="Times New Roman"/>
          <w:sz w:val="24"/>
          <w:szCs w:val="24"/>
        </w:rPr>
        <w:t xml:space="preserve">  для 6-9 классов МБОУ СОШ №65 </w:t>
      </w:r>
      <w:proofErr w:type="spellStart"/>
      <w:r w:rsidRPr="007C7FC3">
        <w:rPr>
          <w:rFonts w:ascii="Times New Roman" w:hAnsi="Times New Roman"/>
          <w:sz w:val="24"/>
          <w:szCs w:val="24"/>
        </w:rPr>
        <w:t>г</w:t>
      </w:r>
      <w:proofErr w:type="gramStart"/>
      <w:r w:rsidRPr="007C7FC3">
        <w:rPr>
          <w:rFonts w:ascii="Times New Roman" w:hAnsi="Times New Roman"/>
          <w:sz w:val="24"/>
          <w:szCs w:val="24"/>
        </w:rPr>
        <w:t>.К</w:t>
      </w:r>
      <w:proofErr w:type="gramEnd"/>
      <w:r w:rsidRPr="007C7FC3">
        <w:rPr>
          <w:rFonts w:ascii="Times New Roman" w:hAnsi="Times New Roman"/>
          <w:sz w:val="24"/>
          <w:szCs w:val="24"/>
        </w:rPr>
        <w:t>раснодар</w:t>
      </w:r>
      <w:proofErr w:type="spellEnd"/>
      <w:r w:rsidRPr="007C7FC3">
        <w:rPr>
          <w:rFonts w:ascii="Times New Roman" w:hAnsi="Times New Roman"/>
          <w:sz w:val="24"/>
          <w:szCs w:val="24"/>
        </w:rPr>
        <w:t xml:space="preserve"> составлена в соответствии с нормативными и инструктивно-методическими документами Министерства образования Российской Федерации.</w:t>
      </w:r>
    </w:p>
    <w:p w:rsidR="007C7FC3" w:rsidRPr="007C7FC3" w:rsidRDefault="007C7FC3" w:rsidP="007C7FC3">
      <w:pPr>
        <w:widowControl w:val="0"/>
        <w:numPr>
          <w:ilvl w:val="0"/>
          <w:numId w:val="1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7FC3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</w:t>
      </w:r>
    </w:p>
    <w:p w:rsidR="007C7FC3" w:rsidRPr="007C7FC3" w:rsidRDefault="007C7FC3" w:rsidP="007C7FC3">
      <w:pPr>
        <w:widowControl w:val="0"/>
        <w:numPr>
          <w:ilvl w:val="0"/>
          <w:numId w:val="10"/>
        </w:numPr>
        <w:shd w:val="clear" w:color="auto" w:fill="FFFFFF"/>
        <w:tabs>
          <w:tab w:val="left" w:pos="202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7C7FC3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МБОУ СОШ №65 </w:t>
      </w:r>
      <w:proofErr w:type="spellStart"/>
      <w:r w:rsidRPr="007C7F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C7FC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C7FC3">
        <w:rPr>
          <w:rFonts w:ascii="Times New Roman" w:hAnsi="Times New Roman" w:cs="Times New Roman"/>
          <w:sz w:val="24"/>
          <w:szCs w:val="24"/>
        </w:rPr>
        <w:t>раснодар</w:t>
      </w:r>
      <w:proofErr w:type="spellEnd"/>
      <w:r w:rsidRPr="007C7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7FC3" w:rsidRPr="007C7FC3" w:rsidRDefault="007C7FC3" w:rsidP="007C7FC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7FC3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 перечня учебников, разрешенных к использованию в 2021-2022 уч. году.</w:t>
      </w:r>
    </w:p>
    <w:p w:rsidR="007C7FC3" w:rsidRPr="007C7FC3" w:rsidRDefault="007C7FC3" w:rsidP="007C7FC3">
      <w:pPr>
        <w:widowControl w:val="0"/>
        <w:autoSpaceDE w:val="0"/>
        <w:autoSpaceDN w:val="0"/>
        <w:adjustRightInd w:val="0"/>
        <w:spacing w:after="0" w:line="240" w:lineRule="atLeast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7FC3" w:rsidRPr="007C7FC3" w:rsidRDefault="007C7FC3" w:rsidP="007C7FC3">
      <w:pPr>
        <w:tabs>
          <w:tab w:val="left" w:pos="3060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C7F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соответствует современному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ровню развития </w:t>
      </w:r>
      <w:r w:rsidRPr="007C7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требованиям нормативным документам. </w:t>
      </w:r>
    </w:p>
    <w:p w:rsidR="007C7FC3" w:rsidRDefault="007C7FC3" w:rsidP="007C7FC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 xml:space="preserve">         </w:t>
      </w:r>
      <w:r w:rsidRPr="007C7FC3">
        <w:rPr>
          <w:rFonts w:ascii="Times New Roman" w:eastAsia="Times New Roman" w:hAnsi="Times New Roman" w:cs="Times New Roman"/>
          <w:bCs/>
          <w:iCs/>
          <w:color w:val="000000"/>
          <w:spacing w:val="2"/>
          <w:sz w:val="24"/>
          <w:szCs w:val="24"/>
          <w:lang w:eastAsia="ru-RU"/>
        </w:rPr>
        <w:t>Цели данной программы,</w:t>
      </w:r>
      <w:r w:rsidRPr="007C7FC3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C7F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тесно связаны со стратегией мо</w:t>
      </w:r>
      <w:r w:rsidRPr="007C7F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  <w:t xml:space="preserve">дернизации российского образования. Они ориентированы не только на усвоение  </w:t>
      </w:r>
      <w:proofErr w:type="gramStart"/>
      <w:r w:rsidRPr="007C7F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обуча</w:t>
      </w:r>
      <w:r w:rsidRPr="007C7F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oftHyphen/>
      </w:r>
      <w:r w:rsidRPr="007C7F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ющимися</w:t>
      </w:r>
      <w:proofErr w:type="gramEnd"/>
      <w:r w:rsidRPr="007C7F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определенной суммы знаний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 своем регионе</w:t>
      </w:r>
      <w:r w:rsidRPr="007C7F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но и на развитие его личности, его познаватель</w:t>
      </w:r>
      <w:r w:rsidRPr="007C7F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C7FC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ных и созидательных способностей.</w:t>
      </w:r>
    </w:p>
    <w:p w:rsidR="007C7FC3" w:rsidRPr="007C7FC3" w:rsidRDefault="007C7FC3" w:rsidP="007C7FC3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F1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результате изучения </w:t>
      </w:r>
      <w:proofErr w:type="spellStart"/>
      <w:r w:rsidRPr="00F1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кубановедения</w:t>
      </w:r>
      <w:proofErr w:type="spellEnd"/>
      <w:r w:rsidRPr="00F17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5-9 классах ученик должен: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географическое положение кубанского региона;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рельеф территории и природно-ресурсный потенциал;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климатические условия на Кубани и внутренние воды;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типы почв Краснодарского края и каково их хозяйственное использование;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растительный и животный мир Кубани и своей местности;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редкие и исчезающие виды растений и животных Краснодарского края;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природные и природно-хозяйственные комплексы на территории Кубани;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экологические проблемы и пути их разрешения;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особенности населения и хозяйственного развития региона;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основные этапы и ключевые события истории Кубани в контексте российской истории;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открытия кубанских учёных и их вклад в сокровищницу отечественной и мировой науки;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историко-культурные и природные памятники родного края (своего района, города);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произведения кубанских писателей и публицистов;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фольклор народов, населявших Кубань в различные исторические периоды;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истоки и наиболее характерные черты кубанских говоров;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значение диалектных слов в произведениях кубанского фольклора; их роль в художественной литературе;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литературные произведения, отражающие кубанскую тематику;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музыкально-культурное наследие региона;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выдающихся представителей художественной культуры Кубани прошлого и настоящего (художников, архитекторов, скульпторов, мастеров ДПИ);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особенности декоративно-прикладного искусства местных этнических общностей;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показывать на карте основные географические объекты края;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наиболее известные природные объекты, памятники истории и культуры своей местности;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последствия влияния человека на природные компоненты;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описывать внешний вид представителей живого мира Кубани;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находить необходимую информацию по </w:t>
      </w:r>
      <w:proofErr w:type="spellStart"/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кубановедению</w:t>
      </w:r>
      <w:proofErr w:type="spellEnd"/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краеведческой литературе, материалах местных СМИ, сети Интернет и др.;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систематизировать разнообразную информацию о Краснодарском крае на основе собственных представлений об основных закономерностях развития общества;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показывать на исторической карте территорию Кубани в различные исторические эпохи и периоды, расселение народов, основные населённые пункты, места важнейших исторических событий;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излагать в устной и письменной форме полученные знания по </w:t>
      </w:r>
      <w:proofErr w:type="spellStart"/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кубановедению</w:t>
      </w:r>
      <w:proofErr w:type="spellEnd"/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участвуя в дискуссиях, викторинах, олимпиадах, конкурсах, выполняя творческие работы (сочинения, отчёты об экскурсиях, рефераты);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объяснять своё отношение к наиболее значительным событиям и личностям, аргументировать собственную точку зрения;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идейное содержание и художественные достоинства произведений литературы и искусства кубанских авторов;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понимать образный язык разных видов искусства; оценивать творчество местных художников, архитекторов, скульпторов, народных мастеров Кубани;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отличать литературные слова и выражения от </w:t>
      </w:r>
      <w:proofErr w:type="gramStart"/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диалектных</w:t>
      </w:r>
      <w:proofErr w:type="gramEnd"/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F1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F174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определения опасных для человека растений, грибов и животных, встречающихся в своей местности;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понимания роли антропогенного фактора в изменении природных комплексов Краснодарского края;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познания себя как представителя этнокультурного, конфессионального сообщества и пространства;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понимания причин и значимости происходящих событий и явлений и определения собственного отношения к ним;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объяснения обычаев и традиций, распространённых на Кубани;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сохранения и дальнейшего развития культурных традиций своего народа;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высказывания собственных суждений о культурно-историческом наследии народов многонациональной Кубани;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общения с людьми разных национальностей и религиозных взглядов;</w:t>
      </w:r>
    </w:p>
    <w:p w:rsidR="007C7FC3" w:rsidRPr="00F1749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формирования художественного вкуса, эмоционально-ценностного отношения к художественно-культурному наследию;</w:t>
      </w:r>
    </w:p>
    <w:p w:rsidR="007C7FC3" w:rsidRPr="00F269BD" w:rsidRDefault="007C7FC3" w:rsidP="007C7FC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7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адекватной оценки собственных способностей и возможностей их применения в будущем,</w:t>
      </w:r>
    </w:p>
    <w:p w:rsidR="004B4CC4" w:rsidRPr="00F1749D" w:rsidRDefault="004B4CC4" w:rsidP="004B4CC4">
      <w:pPr>
        <w:widowControl w:val="0"/>
        <w:spacing w:after="0" w:line="235" w:lineRule="auto"/>
        <w:ind w:left="1080" w:right="2624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4CC4" w:rsidRPr="00F1749D" w:rsidRDefault="004B4CC4" w:rsidP="004B4C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</w:p>
    <w:sectPr w:rsidR="004B4CC4" w:rsidRPr="00F17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">
    <w:nsid w:val="0000004C"/>
    <w:multiLevelType w:val="multilevel"/>
    <w:tmpl w:val="B6902EE8"/>
    <w:lvl w:ilvl="0">
      <w:start w:val="1"/>
      <w:numFmt w:val="bullet"/>
      <w:lvlText w:val="●"/>
      <w:lvlJc w:val="left"/>
      <w:pPr>
        <w:ind w:left="492" w:firstLine="218"/>
      </w:pPr>
      <w:rPr>
        <w:rFonts w:ascii="Noto Sans Symbols" w:hAnsi="Noto Sans Symbols" w:hint="default"/>
        <w:sz w:val="1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 w:hint="default"/>
      </w:rPr>
    </w:lvl>
  </w:abstractNum>
  <w:abstractNum w:abstractNumId="2">
    <w:nsid w:val="15FA45D8"/>
    <w:multiLevelType w:val="hybridMultilevel"/>
    <w:tmpl w:val="3B766FEE"/>
    <w:lvl w:ilvl="0" w:tplc="366C2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F386B"/>
    <w:multiLevelType w:val="hybridMultilevel"/>
    <w:tmpl w:val="C65A27D2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0F1032"/>
    <w:multiLevelType w:val="hybridMultilevel"/>
    <w:tmpl w:val="247C164E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F0926"/>
    <w:multiLevelType w:val="hybridMultilevel"/>
    <w:tmpl w:val="A0B24FF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45C24"/>
    <w:multiLevelType w:val="hybridMultilevel"/>
    <w:tmpl w:val="6E308AB4"/>
    <w:lvl w:ilvl="0" w:tplc="9BAEC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A76D17"/>
    <w:multiLevelType w:val="hybridMultilevel"/>
    <w:tmpl w:val="67B29CD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C3CCB"/>
    <w:multiLevelType w:val="hybridMultilevel"/>
    <w:tmpl w:val="E5267030"/>
    <w:lvl w:ilvl="0" w:tplc="260C2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114398"/>
    <w:multiLevelType w:val="hybridMultilevel"/>
    <w:tmpl w:val="7EB8FCA4"/>
    <w:lvl w:ilvl="0" w:tplc="E7F06E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DF"/>
    <w:rsid w:val="00054361"/>
    <w:rsid w:val="00274FCF"/>
    <w:rsid w:val="004B4CC4"/>
    <w:rsid w:val="006C44F2"/>
    <w:rsid w:val="007C7FC3"/>
    <w:rsid w:val="00CD0A15"/>
    <w:rsid w:val="00EE2CDF"/>
    <w:rsid w:val="00F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C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CC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4</cp:revision>
  <dcterms:created xsi:type="dcterms:W3CDTF">2022-05-15T08:08:00Z</dcterms:created>
  <dcterms:modified xsi:type="dcterms:W3CDTF">2022-05-16T05:58:00Z</dcterms:modified>
</cp:coreProperties>
</file>